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52837" w14:textId="77777777" w:rsidR="0060302C" w:rsidRDefault="0060302C">
      <w:pPr>
        <w:pStyle w:val="BodyText"/>
        <w:rPr>
          <w:rFonts w:ascii="Times New Roman"/>
          <w:sz w:val="20"/>
        </w:rPr>
      </w:pPr>
    </w:p>
    <w:p w14:paraId="2924C4F3" w14:textId="77777777" w:rsidR="0060302C" w:rsidRDefault="0060302C">
      <w:pPr>
        <w:pStyle w:val="BodyText"/>
        <w:rPr>
          <w:rFonts w:ascii="Times New Roman"/>
          <w:sz w:val="20"/>
        </w:rPr>
      </w:pPr>
    </w:p>
    <w:p w14:paraId="02A45CEC" w14:textId="5994DE98" w:rsidR="0060302C" w:rsidRPr="00B85045" w:rsidRDefault="003B2981" w:rsidP="00942E74">
      <w:pPr>
        <w:tabs>
          <w:tab w:val="left" w:pos="2579"/>
          <w:tab w:val="left" w:pos="4127"/>
          <w:tab w:val="left" w:pos="5673"/>
          <w:tab w:val="left" w:pos="7219"/>
        </w:tabs>
        <w:spacing w:before="108" w:line="223" w:lineRule="auto"/>
        <w:ind w:left="1034" w:right="976"/>
        <w:rPr>
          <w:rFonts w:ascii="方正小标宋简体" w:eastAsia="方正小标宋简体" w:hAnsiTheme="majorEastAsia"/>
          <w:sz w:val="84"/>
          <w:lang w:eastAsia="zh-CN"/>
        </w:rPr>
      </w:pPr>
      <w:r w:rsidRPr="00B85045">
        <w:rPr>
          <w:rFonts w:ascii="方正小标宋简体" w:eastAsia="方正小标宋简体" w:hAnsiTheme="majorEastAsia" w:hint="eastAsia"/>
          <w:color w:val="FF0000"/>
          <w:spacing w:val="19"/>
          <w:sz w:val="84"/>
          <w:lang w:eastAsia="zh-CN"/>
        </w:rPr>
        <w:t>中国物流与采购联合</w:t>
      </w:r>
      <w:r w:rsidRPr="00B85045">
        <w:rPr>
          <w:rFonts w:ascii="方正小标宋简体" w:eastAsia="方正小标宋简体" w:hAnsiTheme="majorEastAsia" w:hint="eastAsia"/>
          <w:color w:val="FF0000"/>
          <w:spacing w:val="-15"/>
          <w:sz w:val="84"/>
          <w:lang w:eastAsia="zh-CN"/>
        </w:rPr>
        <w:t>会</w:t>
      </w:r>
      <w:r w:rsidR="00942E74" w:rsidRPr="00557DDC">
        <w:rPr>
          <w:rFonts w:ascii="方正小标宋简体" w:eastAsia="方正小标宋简体" w:hAnsiTheme="majorEastAsia" w:hint="eastAsia"/>
          <w:color w:val="FF0000"/>
          <w:spacing w:val="120"/>
          <w:sz w:val="84"/>
          <w:fitText w:val="8560" w:id="-2106726143"/>
          <w:lang w:eastAsia="zh-CN"/>
        </w:rPr>
        <w:t>医疗器械供应链</w:t>
      </w:r>
      <w:r w:rsidRPr="00557DDC">
        <w:rPr>
          <w:rFonts w:ascii="方正小标宋简体" w:eastAsia="方正小标宋简体" w:hAnsiTheme="majorEastAsia" w:hint="eastAsia"/>
          <w:color w:val="FF0000"/>
          <w:spacing w:val="120"/>
          <w:sz w:val="84"/>
          <w:fitText w:val="8560" w:id="-2106726143"/>
          <w:lang w:eastAsia="zh-CN"/>
        </w:rPr>
        <w:t>分</w:t>
      </w:r>
      <w:r w:rsidRPr="00557DDC">
        <w:rPr>
          <w:rFonts w:ascii="方正小标宋简体" w:eastAsia="方正小标宋简体" w:hAnsiTheme="majorEastAsia" w:hint="eastAsia"/>
          <w:color w:val="FF0000"/>
          <w:spacing w:val="30"/>
          <w:sz w:val="84"/>
          <w:fitText w:val="8560" w:id="-2106726143"/>
          <w:lang w:eastAsia="zh-CN"/>
        </w:rPr>
        <w:t>会</w:t>
      </w:r>
    </w:p>
    <w:p w14:paraId="768D7783" w14:textId="77777777" w:rsidR="0060302C" w:rsidRPr="00B85045" w:rsidRDefault="00B8570D">
      <w:pPr>
        <w:pStyle w:val="BodyText"/>
        <w:spacing w:before="1"/>
        <w:rPr>
          <w:rFonts w:asciiTheme="majorEastAsia" w:eastAsiaTheme="majorEastAsia" w:hAnsiTheme="majorEastAsia"/>
          <w:sz w:val="13"/>
          <w:lang w:eastAsia="zh-CN"/>
        </w:rPr>
      </w:pPr>
      <w:r>
        <w:rPr>
          <w:rFonts w:asciiTheme="majorEastAsia" w:eastAsiaTheme="majorEastAsia" w:hAnsiTheme="majorEastAsia"/>
        </w:rPr>
        <w:pict w14:anchorId="0F66C70C">
          <v:line id="_x0000_s1033" style="position:absolute;z-index:-251658240;mso-wrap-distance-left:0;mso-wrap-distance-right:0;mso-position-horizontal-relative:page" from="77.5pt,15.6pt" to="523.7pt,15.6pt" strokecolor="red" strokeweight="3.15pt">
            <w10:wrap type="topAndBottom" anchorx="page"/>
          </v:line>
        </w:pict>
      </w:r>
    </w:p>
    <w:p w14:paraId="2C2EDC1F" w14:textId="77777777" w:rsidR="0060302C" w:rsidRPr="00B85045" w:rsidRDefault="0060302C">
      <w:pPr>
        <w:pStyle w:val="BodyText"/>
        <w:rPr>
          <w:rFonts w:asciiTheme="majorEastAsia" w:eastAsiaTheme="majorEastAsia" w:hAnsiTheme="majorEastAsia"/>
          <w:sz w:val="20"/>
          <w:lang w:eastAsia="zh-CN"/>
        </w:rPr>
      </w:pPr>
    </w:p>
    <w:p w14:paraId="1CBF61AA" w14:textId="77777777" w:rsidR="0060302C" w:rsidRPr="00B85045" w:rsidRDefault="0060302C">
      <w:pPr>
        <w:pStyle w:val="BodyText"/>
        <w:spacing w:before="9"/>
        <w:rPr>
          <w:rFonts w:asciiTheme="majorEastAsia" w:eastAsiaTheme="majorEastAsia" w:hAnsiTheme="majorEastAsia"/>
          <w:sz w:val="13"/>
          <w:lang w:eastAsia="zh-CN"/>
        </w:rPr>
      </w:pPr>
    </w:p>
    <w:p w14:paraId="75126669" w14:textId="418ED4D6" w:rsidR="0060302C" w:rsidRPr="00B85045" w:rsidRDefault="003B2981" w:rsidP="00942E74">
      <w:pPr>
        <w:spacing w:line="796" w:lineRule="exact"/>
        <w:jc w:val="center"/>
        <w:rPr>
          <w:rFonts w:ascii="方正小标宋简体" w:eastAsia="方正小标宋简体" w:hAnsiTheme="majorEastAsia"/>
          <w:sz w:val="44"/>
          <w:lang w:eastAsia="zh-CN"/>
        </w:rPr>
      </w:pPr>
      <w:r w:rsidRPr="00B85045">
        <w:rPr>
          <w:rFonts w:ascii="方正小标宋简体" w:eastAsia="方正小标宋简体" w:hAnsiTheme="majorEastAsia" w:hint="eastAsia"/>
          <w:sz w:val="44"/>
          <w:lang w:eastAsia="zh-CN"/>
        </w:rPr>
        <w:t>关于发展</w:t>
      </w:r>
      <w:r w:rsidR="00942E74" w:rsidRPr="00B85045">
        <w:rPr>
          <w:rFonts w:ascii="方正小标宋简体" w:eastAsia="方正小标宋简体" w:hAnsiTheme="majorEastAsia" w:hint="eastAsia"/>
          <w:sz w:val="44"/>
          <w:lang w:eastAsia="zh-CN"/>
        </w:rPr>
        <w:t>医疗器械供应链分会</w:t>
      </w:r>
      <w:r w:rsidRPr="00B85045">
        <w:rPr>
          <w:rFonts w:ascii="方正小标宋简体" w:eastAsia="方正小标宋简体" w:hAnsiTheme="majorEastAsia" w:hint="eastAsia"/>
          <w:sz w:val="44"/>
          <w:lang w:eastAsia="zh-CN"/>
        </w:rPr>
        <w:t>会员的通知</w:t>
      </w:r>
    </w:p>
    <w:p w14:paraId="5DEFB810" w14:textId="77777777" w:rsidR="0060302C" w:rsidRDefault="0060302C">
      <w:pPr>
        <w:pStyle w:val="BodyText"/>
        <w:spacing w:before="15"/>
        <w:rPr>
          <w:rFonts w:ascii="微软雅黑"/>
          <w:sz w:val="31"/>
          <w:lang w:eastAsia="zh-CN"/>
        </w:rPr>
      </w:pPr>
    </w:p>
    <w:p w14:paraId="507529A2" w14:textId="77777777" w:rsidR="0060302C" w:rsidRDefault="003B2981">
      <w:pPr>
        <w:spacing w:before="1"/>
        <w:ind w:left="866"/>
        <w:rPr>
          <w:rFonts w:ascii="黑体" w:eastAsia="黑体"/>
          <w:sz w:val="32"/>
          <w:lang w:eastAsia="zh-CN"/>
        </w:rPr>
      </w:pPr>
      <w:r>
        <w:rPr>
          <w:rFonts w:ascii="黑体" w:eastAsia="黑体" w:hint="eastAsia"/>
          <w:sz w:val="32"/>
          <w:lang w:eastAsia="zh-CN"/>
        </w:rPr>
        <w:t>各相关单位：</w:t>
      </w:r>
    </w:p>
    <w:p w14:paraId="39CB144D" w14:textId="167999E2" w:rsidR="0060302C" w:rsidRPr="004E7033" w:rsidRDefault="003B2981">
      <w:pPr>
        <w:pStyle w:val="BodyText"/>
        <w:spacing w:before="189" w:line="374" w:lineRule="auto"/>
        <w:ind w:left="866" w:right="729" w:firstLine="561"/>
        <w:rPr>
          <w:sz w:val="32"/>
          <w:szCs w:val="32"/>
          <w:lang w:eastAsia="zh-CN"/>
        </w:rPr>
      </w:pPr>
      <w:r w:rsidRPr="004E7033">
        <w:rPr>
          <w:spacing w:val="-8"/>
          <w:sz w:val="32"/>
          <w:szCs w:val="32"/>
          <w:lang w:eastAsia="zh-CN"/>
        </w:rPr>
        <w:t>中国物流与采购联合会</w:t>
      </w:r>
      <w:r w:rsidR="00942E74" w:rsidRPr="004E7033">
        <w:rPr>
          <w:spacing w:val="-8"/>
          <w:sz w:val="32"/>
          <w:szCs w:val="32"/>
          <w:lang w:eastAsia="zh-CN"/>
        </w:rPr>
        <w:t>医疗器械供应链分会</w:t>
      </w:r>
      <w:r w:rsidRPr="004E7033">
        <w:rPr>
          <w:spacing w:val="-8"/>
          <w:sz w:val="32"/>
          <w:szCs w:val="32"/>
          <w:lang w:eastAsia="zh-CN"/>
        </w:rPr>
        <w:t>是由在国内外从事</w:t>
      </w:r>
      <w:r w:rsidRPr="004E7033">
        <w:rPr>
          <w:spacing w:val="-12"/>
          <w:sz w:val="32"/>
          <w:szCs w:val="32"/>
          <w:lang w:eastAsia="zh-CN"/>
        </w:rPr>
        <w:t>医疗器械的生产、流通、物流、装备制造、信息化等企业，为实现共同</w:t>
      </w:r>
      <w:r w:rsidRPr="004E7033">
        <w:rPr>
          <w:spacing w:val="-13"/>
          <w:sz w:val="32"/>
          <w:szCs w:val="32"/>
          <w:lang w:eastAsia="zh-CN"/>
        </w:rPr>
        <w:t>意愿而自愿组成的行业性、非营利性社会团体，隶属中国物流与采购联合会，是其重要分支机构。</w:t>
      </w:r>
      <w:r w:rsidR="00942E74" w:rsidRPr="004E7033">
        <w:rPr>
          <w:spacing w:val="-13"/>
          <w:sz w:val="32"/>
          <w:szCs w:val="32"/>
          <w:lang w:eastAsia="zh-CN"/>
        </w:rPr>
        <w:t>医疗器械供应链分会</w:t>
      </w:r>
      <w:r w:rsidRPr="004E7033">
        <w:rPr>
          <w:spacing w:val="-13"/>
          <w:sz w:val="32"/>
          <w:szCs w:val="32"/>
          <w:lang w:eastAsia="zh-CN"/>
        </w:rPr>
        <w:t>在中国物流与采购联合会指导下开</w:t>
      </w:r>
      <w:r w:rsidRPr="004E7033">
        <w:rPr>
          <w:spacing w:val="-12"/>
          <w:sz w:val="32"/>
          <w:szCs w:val="32"/>
          <w:lang w:eastAsia="zh-CN"/>
        </w:rPr>
        <w:t>展工作，其主要服务范围包括：行业信息统计、标准制定</w:t>
      </w:r>
      <w:r w:rsidR="0008222F" w:rsidRPr="004E7033">
        <w:rPr>
          <w:rFonts w:hint="eastAsia"/>
          <w:spacing w:val="-12"/>
          <w:sz w:val="32"/>
          <w:szCs w:val="32"/>
          <w:lang w:eastAsia="zh-CN"/>
        </w:rPr>
        <w:t>和</w:t>
      </w:r>
      <w:r w:rsidRPr="004E7033">
        <w:rPr>
          <w:spacing w:val="-12"/>
          <w:sz w:val="32"/>
          <w:szCs w:val="32"/>
          <w:lang w:eastAsia="zh-CN"/>
        </w:rPr>
        <w:t>修订、人才培</w:t>
      </w:r>
      <w:r w:rsidRPr="004E7033">
        <w:rPr>
          <w:spacing w:val="-18"/>
          <w:sz w:val="32"/>
          <w:szCs w:val="32"/>
          <w:lang w:eastAsia="zh-CN"/>
        </w:rPr>
        <w:t>训教育、行业自律等行业基础工作，以及举办专业领域技术、装备、研讨、</w:t>
      </w:r>
      <w:r w:rsidRPr="004E7033">
        <w:rPr>
          <w:spacing w:val="-5"/>
          <w:sz w:val="32"/>
          <w:szCs w:val="32"/>
          <w:lang w:eastAsia="zh-CN"/>
        </w:rPr>
        <w:t>论坛、咨询、</w:t>
      </w:r>
      <w:r w:rsidR="00942E74" w:rsidRPr="004E7033">
        <w:rPr>
          <w:rFonts w:hint="eastAsia"/>
          <w:spacing w:val="-5"/>
          <w:sz w:val="32"/>
          <w:szCs w:val="32"/>
          <w:lang w:eastAsia="zh-CN"/>
        </w:rPr>
        <w:t>考察、</w:t>
      </w:r>
      <w:r w:rsidRPr="004E7033">
        <w:rPr>
          <w:spacing w:val="-5"/>
          <w:sz w:val="32"/>
          <w:szCs w:val="32"/>
          <w:lang w:eastAsia="zh-CN"/>
        </w:rPr>
        <w:t>交流等活动。</w:t>
      </w:r>
    </w:p>
    <w:p w14:paraId="3ED6AFC1" w14:textId="2E56DB3F" w:rsidR="0060302C" w:rsidRPr="004E7033" w:rsidRDefault="003B2981">
      <w:pPr>
        <w:pStyle w:val="BodyText"/>
        <w:spacing w:before="4" w:line="374" w:lineRule="auto"/>
        <w:ind w:left="866" w:right="729" w:firstLine="561"/>
        <w:rPr>
          <w:sz w:val="32"/>
          <w:szCs w:val="32"/>
          <w:lang w:eastAsia="zh-CN"/>
        </w:rPr>
      </w:pPr>
      <w:r w:rsidRPr="004E7033">
        <w:rPr>
          <w:spacing w:val="-10"/>
          <w:sz w:val="32"/>
          <w:szCs w:val="32"/>
          <w:lang w:eastAsia="zh-CN"/>
        </w:rPr>
        <w:t>为更好地推动</w:t>
      </w:r>
      <w:r w:rsidR="009A50E3" w:rsidRPr="004E7033">
        <w:rPr>
          <w:rFonts w:hint="eastAsia"/>
          <w:spacing w:val="-10"/>
          <w:sz w:val="32"/>
          <w:szCs w:val="32"/>
          <w:lang w:eastAsia="zh-CN"/>
        </w:rPr>
        <w:t>医疗器械供应</w:t>
      </w:r>
      <w:proofErr w:type="gramStart"/>
      <w:r w:rsidR="009A50E3" w:rsidRPr="004E7033">
        <w:rPr>
          <w:rFonts w:hint="eastAsia"/>
          <w:spacing w:val="-10"/>
          <w:sz w:val="32"/>
          <w:szCs w:val="32"/>
          <w:lang w:eastAsia="zh-CN"/>
        </w:rPr>
        <w:t>链</w:t>
      </w:r>
      <w:r w:rsidRPr="004E7033">
        <w:rPr>
          <w:spacing w:val="-10"/>
          <w:sz w:val="32"/>
          <w:szCs w:val="32"/>
          <w:lang w:eastAsia="zh-CN"/>
        </w:rPr>
        <w:t>行业</w:t>
      </w:r>
      <w:proofErr w:type="gramEnd"/>
      <w:r w:rsidRPr="004E7033">
        <w:rPr>
          <w:spacing w:val="-10"/>
          <w:sz w:val="32"/>
          <w:szCs w:val="32"/>
          <w:lang w:eastAsia="zh-CN"/>
        </w:rPr>
        <w:t>创新发展，增强行业凝聚力，进一步提升</w:t>
      </w:r>
      <w:r w:rsidR="00942E74" w:rsidRPr="004E7033">
        <w:rPr>
          <w:spacing w:val="-15"/>
          <w:sz w:val="32"/>
          <w:szCs w:val="32"/>
          <w:lang w:eastAsia="zh-CN"/>
        </w:rPr>
        <w:t>医疗器械供应链分会</w:t>
      </w:r>
      <w:r w:rsidRPr="004E7033">
        <w:rPr>
          <w:spacing w:val="-15"/>
          <w:sz w:val="32"/>
          <w:szCs w:val="32"/>
          <w:lang w:eastAsia="zh-CN"/>
        </w:rPr>
        <w:t>在行业内的代表性和权威性，本会诚挚邀请广大</w:t>
      </w:r>
      <w:r w:rsidR="00942E74" w:rsidRPr="004E7033">
        <w:rPr>
          <w:rFonts w:hint="eastAsia"/>
          <w:spacing w:val="-15"/>
          <w:sz w:val="32"/>
          <w:szCs w:val="32"/>
          <w:lang w:eastAsia="zh-CN"/>
        </w:rPr>
        <w:t>医疗器械</w:t>
      </w:r>
      <w:r w:rsidRPr="004E7033">
        <w:rPr>
          <w:spacing w:val="-15"/>
          <w:sz w:val="32"/>
          <w:szCs w:val="32"/>
          <w:lang w:eastAsia="zh-CN"/>
        </w:rPr>
        <w:t>生产</w:t>
      </w:r>
      <w:r w:rsidRPr="004E7033">
        <w:rPr>
          <w:spacing w:val="-3"/>
          <w:sz w:val="32"/>
          <w:szCs w:val="32"/>
          <w:lang w:eastAsia="zh-CN"/>
        </w:rPr>
        <w:t>（</w:t>
      </w:r>
      <w:r w:rsidR="00942E74" w:rsidRPr="004E7033">
        <w:rPr>
          <w:rFonts w:hint="eastAsia"/>
          <w:spacing w:val="-3"/>
          <w:sz w:val="32"/>
          <w:szCs w:val="32"/>
          <w:lang w:eastAsia="zh-CN"/>
        </w:rPr>
        <w:t>体外诊断试剂、高值耗材、大型医疗设备等</w:t>
      </w:r>
      <w:r w:rsidRPr="004E7033">
        <w:rPr>
          <w:spacing w:val="-20"/>
          <w:sz w:val="32"/>
          <w:szCs w:val="32"/>
          <w:lang w:eastAsia="zh-CN"/>
        </w:rPr>
        <w:t>）</w:t>
      </w:r>
      <w:r w:rsidRPr="004E7033">
        <w:rPr>
          <w:spacing w:val="-9"/>
          <w:sz w:val="32"/>
          <w:szCs w:val="32"/>
          <w:lang w:eastAsia="zh-CN"/>
        </w:rPr>
        <w:t>企业、批发企业、</w:t>
      </w:r>
      <w:r w:rsidR="00942E74" w:rsidRPr="004E7033">
        <w:rPr>
          <w:rFonts w:hint="eastAsia"/>
          <w:spacing w:val="-9"/>
          <w:sz w:val="32"/>
          <w:szCs w:val="32"/>
          <w:lang w:eastAsia="zh-CN"/>
        </w:rPr>
        <w:t>医院、</w:t>
      </w:r>
      <w:r w:rsidRPr="004E7033">
        <w:rPr>
          <w:spacing w:val="-9"/>
          <w:sz w:val="32"/>
          <w:szCs w:val="32"/>
          <w:lang w:eastAsia="zh-CN"/>
        </w:rPr>
        <w:t>零售企业、</w:t>
      </w:r>
      <w:r w:rsidR="00942E74" w:rsidRPr="004E7033">
        <w:rPr>
          <w:rFonts w:hint="eastAsia"/>
          <w:spacing w:val="-9"/>
          <w:sz w:val="32"/>
          <w:szCs w:val="32"/>
          <w:lang w:eastAsia="zh-CN"/>
        </w:rPr>
        <w:t>检测机构、</w:t>
      </w:r>
      <w:r w:rsidRPr="004E7033">
        <w:rPr>
          <w:spacing w:val="-9"/>
          <w:sz w:val="32"/>
          <w:szCs w:val="32"/>
          <w:lang w:eastAsia="zh-CN"/>
        </w:rPr>
        <w:t>物流服务企业、装</w:t>
      </w:r>
      <w:r w:rsidRPr="004E7033">
        <w:rPr>
          <w:spacing w:val="-13"/>
          <w:sz w:val="32"/>
          <w:szCs w:val="32"/>
          <w:lang w:eastAsia="zh-CN"/>
        </w:rPr>
        <w:t>备制造企业、信息化系统集成、协会院校、科研机构</w:t>
      </w:r>
      <w:r w:rsidRPr="004E7033">
        <w:rPr>
          <w:spacing w:val="-13"/>
          <w:sz w:val="32"/>
          <w:szCs w:val="32"/>
          <w:lang w:eastAsia="zh-CN"/>
        </w:rPr>
        <w:lastRenderedPageBreak/>
        <w:t>等行业相关单位加入</w:t>
      </w:r>
      <w:r w:rsidRPr="004E7033">
        <w:rPr>
          <w:spacing w:val="-5"/>
          <w:sz w:val="32"/>
          <w:szCs w:val="32"/>
          <w:lang w:eastAsia="zh-CN"/>
        </w:rPr>
        <w:t>本分会。</w:t>
      </w:r>
    </w:p>
    <w:p w14:paraId="6BB12C9F" w14:textId="77777777" w:rsidR="0060302C" w:rsidRPr="00BB1095" w:rsidRDefault="003B2981">
      <w:pPr>
        <w:pStyle w:val="Heading2"/>
        <w:rPr>
          <w:rFonts w:ascii="黑体" w:eastAsia="黑体" w:hAnsi="黑体"/>
          <w:b w:val="0"/>
          <w:bCs w:val="0"/>
          <w:sz w:val="32"/>
          <w:szCs w:val="32"/>
          <w:lang w:eastAsia="zh-CN"/>
        </w:rPr>
      </w:pPr>
      <w:r w:rsidRPr="00BB1095">
        <w:rPr>
          <w:rFonts w:ascii="黑体" w:eastAsia="黑体" w:hAnsi="黑体" w:hint="eastAsia"/>
          <w:b w:val="0"/>
          <w:bCs w:val="0"/>
          <w:sz w:val="32"/>
          <w:szCs w:val="32"/>
          <w:lang w:eastAsia="zh-CN"/>
        </w:rPr>
        <w:t>一、入会条件</w:t>
      </w:r>
    </w:p>
    <w:p w14:paraId="0709C4A7" w14:textId="5FCC0548" w:rsidR="0060302C" w:rsidRPr="004E7033" w:rsidRDefault="003B2981" w:rsidP="004E7033">
      <w:pPr>
        <w:pStyle w:val="BodyText"/>
        <w:spacing w:before="189" w:line="374" w:lineRule="auto"/>
        <w:ind w:left="866" w:right="729" w:firstLine="561"/>
        <w:rPr>
          <w:spacing w:val="-8"/>
          <w:sz w:val="32"/>
          <w:szCs w:val="32"/>
          <w:lang w:eastAsia="zh-CN"/>
        </w:rPr>
      </w:pPr>
      <w:r w:rsidRPr="004E7033">
        <w:rPr>
          <w:spacing w:val="-8"/>
          <w:sz w:val="32"/>
          <w:szCs w:val="32"/>
          <w:lang w:eastAsia="zh-CN"/>
        </w:rPr>
        <w:t>凡承认《中国物流与采购联合会</w:t>
      </w:r>
      <w:r w:rsidR="00942E74" w:rsidRPr="004E7033">
        <w:rPr>
          <w:spacing w:val="-8"/>
          <w:sz w:val="32"/>
          <w:szCs w:val="32"/>
          <w:lang w:eastAsia="zh-CN"/>
        </w:rPr>
        <w:t>医疗器械供应链分会</w:t>
      </w:r>
      <w:r w:rsidRPr="004E7033">
        <w:rPr>
          <w:spacing w:val="-8"/>
          <w:sz w:val="32"/>
          <w:szCs w:val="32"/>
          <w:lang w:eastAsia="zh-CN"/>
        </w:rPr>
        <w:t>工作规则》，自愿履行会员权力和义务，按时缴纳会费，在中华人民共和国境内由工商行政管理机关依法注册登记的各种经济成份的企业；包括在华注册的外商独资、合资企业；社团、大专院校和科研机构等均可申请入会。</w:t>
      </w:r>
    </w:p>
    <w:p w14:paraId="1CC9FBEF" w14:textId="77777777" w:rsidR="0060302C" w:rsidRPr="00BB1095" w:rsidRDefault="003B2981" w:rsidP="00BB1095">
      <w:pPr>
        <w:pStyle w:val="Heading2"/>
        <w:rPr>
          <w:rFonts w:ascii="黑体" w:eastAsia="黑体" w:hAnsi="黑体"/>
          <w:b w:val="0"/>
          <w:bCs w:val="0"/>
          <w:sz w:val="32"/>
          <w:szCs w:val="32"/>
          <w:lang w:eastAsia="zh-CN"/>
        </w:rPr>
      </w:pPr>
      <w:r w:rsidRPr="00BB1095">
        <w:rPr>
          <w:rFonts w:ascii="黑体" w:eastAsia="黑体" w:hAnsi="黑体" w:hint="eastAsia"/>
          <w:b w:val="0"/>
          <w:bCs w:val="0"/>
          <w:sz w:val="32"/>
          <w:szCs w:val="32"/>
          <w:lang w:eastAsia="zh-CN"/>
        </w:rPr>
        <w:t>二、入会程序</w:t>
      </w:r>
    </w:p>
    <w:p w14:paraId="0BD2BB52" w14:textId="08579B3E" w:rsidR="0060302C" w:rsidRPr="004E7033" w:rsidRDefault="003B2981" w:rsidP="004E7033">
      <w:pPr>
        <w:pStyle w:val="BodyText"/>
        <w:spacing w:before="189" w:line="374" w:lineRule="auto"/>
        <w:ind w:left="866" w:right="729" w:firstLine="561"/>
        <w:rPr>
          <w:spacing w:val="-8"/>
          <w:sz w:val="32"/>
          <w:szCs w:val="32"/>
          <w:lang w:eastAsia="zh-CN"/>
        </w:rPr>
      </w:pPr>
      <w:r w:rsidRPr="004E7033">
        <w:rPr>
          <w:spacing w:val="-8"/>
          <w:sz w:val="32"/>
          <w:szCs w:val="32"/>
          <w:lang w:eastAsia="zh-CN"/>
        </w:rPr>
        <w:t>1、按要求填写《中国物流与采购联合会</w:t>
      </w:r>
      <w:r w:rsidR="00942E74" w:rsidRPr="004E7033">
        <w:rPr>
          <w:spacing w:val="-8"/>
          <w:sz w:val="32"/>
          <w:szCs w:val="32"/>
          <w:lang w:eastAsia="zh-CN"/>
        </w:rPr>
        <w:t>医疗器械供应链分会</w:t>
      </w:r>
      <w:r w:rsidRPr="004E7033">
        <w:rPr>
          <w:spacing w:val="-8"/>
          <w:sz w:val="32"/>
          <w:szCs w:val="32"/>
          <w:lang w:eastAsia="zh-CN"/>
        </w:rPr>
        <w:t>会员申请表》并加盖单位公章；</w:t>
      </w:r>
    </w:p>
    <w:p w14:paraId="2E68F4CF" w14:textId="77777777" w:rsidR="0060302C" w:rsidRPr="004E7033" w:rsidRDefault="003B2981" w:rsidP="004E7033">
      <w:pPr>
        <w:pStyle w:val="BodyText"/>
        <w:spacing w:before="189" w:line="374" w:lineRule="auto"/>
        <w:ind w:left="866" w:right="729" w:firstLine="561"/>
        <w:rPr>
          <w:spacing w:val="-8"/>
          <w:sz w:val="32"/>
          <w:szCs w:val="32"/>
          <w:lang w:eastAsia="zh-CN"/>
        </w:rPr>
      </w:pPr>
      <w:r w:rsidRPr="004E7033">
        <w:rPr>
          <w:spacing w:val="-8"/>
          <w:sz w:val="32"/>
          <w:szCs w:val="32"/>
          <w:lang w:eastAsia="zh-CN"/>
        </w:rPr>
        <w:t>2、秘书处收到入会资料进行核准录入后，按程序报批；</w:t>
      </w:r>
    </w:p>
    <w:p w14:paraId="0B846FA3" w14:textId="77777777" w:rsidR="0060302C" w:rsidRPr="004E7033" w:rsidRDefault="003B2981" w:rsidP="004E7033">
      <w:pPr>
        <w:pStyle w:val="BodyText"/>
        <w:spacing w:before="189" w:line="374" w:lineRule="auto"/>
        <w:ind w:left="866" w:right="729" w:firstLine="561"/>
        <w:rPr>
          <w:spacing w:val="-8"/>
          <w:sz w:val="32"/>
          <w:szCs w:val="32"/>
          <w:lang w:eastAsia="zh-CN"/>
        </w:rPr>
      </w:pPr>
      <w:r w:rsidRPr="004E7033">
        <w:rPr>
          <w:spacing w:val="-8"/>
          <w:sz w:val="32"/>
          <w:szCs w:val="32"/>
          <w:lang w:eastAsia="zh-CN"/>
        </w:rPr>
        <w:t>3、经批准后，按分会指定的会费账号将当年的会费汇入；</w:t>
      </w:r>
    </w:p>
    <w:p w14:paraId="72BB69CC" w14:textId="1E0B9B4B" w:rsidR="0060302C" w:rsidRPr="004E7033" w:rsidRDefault="003B2981" w:rsidP="004E7033">
      <w:pPr>
        <w:pStyle w:val="BodyText"/>
        <w:spacing w:before="189" w:line="374" w:lineRule="auto"/>
        <w:ind w:left="866" w:right="729" w:firstLine="561"/>
        <w:rPr>
          <w:spacing w:val="-8"/>
          <w:sz w:val="32"/>
          <w:szCs w:val="32"/>
          <w:lang w:eastAsia="zh-CN"/>
        </w:rPr>
      </w:pPr>
      <w:r w:rsidRPr="004E7033">
        <w:rPr>
          <w:spacing w:val="-8"/>
          <w:sz w:val="32"/>
          <w:szCs w:val="32"/>
          <w:lang w:eastAsia="zh-CN"/>
        </w:rPr>
        <w:t>4、收到会费后，本分会出具正式发票，通过快递方式向入会单位颁发会员铭牌</w:t>
      </w:r>
      <w:r w:rsidR="00BB41B6" w:rsidRPr="004E7033">
        <w:rPr>
          <w:rFonts w:hint="eastAsia"/>
          <w:spacing w:val="-8"/>
          <w:sz w:val="32"/>
          <w:szCs w:val="32"/>
          <w:lang w:eastAsia="zh-CN"/>
        </w:rPr>
        <w:t>及会员证书</w:t>
      </w:r>
      <w:r w:rsidRPr="004E7033">
        <w:rPr>
          <w:spacing w:val="-8"/>
          <w:sz w:val="32"/>
          <w:szCs w:val="32"/>
          <w:lang w:eastAsia="zh-CN"/>
        </w:rPr>
        <w:t>。</w:t>
      </w:r>
    </w:p>
    <w:p w14:paraId="1AD6B00C" w14:textId="77777777" w:rsidR="0060302C" w:rsidRPr="00BB1095" w:rsidRDefault="003B2981" w:rsidP="00BB1095">
      <w:pPr>
        <w:pStyle w:val="Heading2"/>
        <w:rPr>
          <w:rFonts w:ascii="黑体" w:eastAsia="黑体" w:hAnsi="黑体"/>
          <w:b w:val="0"/>
          <w:bCs w:val="0"/>
          <w:sz w:val="32"/>
          <w:szCs w:val="32"/>
          <w:lang w:eastAsia="zh-CN"/>
        </w:rPr>
      </w:pPr>
      <w:r w:rsidRPr="00BB1095">
        <w:rPr>
          <w:rFonts w:ascii="黑体" w:eastAsia="黑体" w:hAnsi="黑体" w:hint="eastAsia"/>
          <w:b w:val="0"/>
          <w:bCs w:val="0"/>
          <w:sz w:val="32"/>
          <w:szCs w:val="32"/>
          <w:lang w:eastAsia="zh-CN"/>
        </w:rPr>
        <w:t>三、会费标准</w:t>
      </w:r>
    </w:p>
    <w:p w14:paraId="79C82B08" w14:textId="20A8E99D" w:rsidR="0060302C" w:rsidRPr="004E7033" w:rsidRDefault="003B2981" w:rsidP="004E7033">
      <w:pPr>
        <w:pStyle w:val="BodyText"/>
        <w:spacing w:before="189" w:line="374" w:lineRule="auto"/>
        <w:ind w:left="866" w:right="729" w:firstLine="561"/>
        <w:rPr>
          <w:spacing w:val="-8"/>
          <w:sz w:val="32"/>
          <w:szCs w:val="32"/>
          <w:lang w:eastAsia="zh-CN"/>
        </w:rPr>
      </w:pPr>
      <w:r w:rsidRPr="004E7033">
        <w:rPr>
          <w:spacing w:val="-8"/>
          <w:sz w:val="32"/>
          <w:szCs w:val="32"/>
          <w:lang w:eastAsia="zh-CN"/>
        </w:rPr>
        <w:t>按《中国物流与采购联合会</w:t>
      </w:r>
      <w:r w:rsidR="00942E74" w:rsidRPr="004E7033">
        <w:rPr>
          <w:spacing w:val="-8"/>
          <w:sz w:val="32"/>
          <w:szCs w:val="32"/>
          <w:lang w:eastAsia="zh-CN"/>
        </w:rPr>
        <w:t>医疗器械供应链分会</w:t>
      </w:r>
      <w:r w:rsidRPr="004E7033">
        <w:rPr>
          <w:spacing w:val="-8"/>
          <w:sz w:val="32"/>
          <w:szCs w:val="32"/>
          <w:lang w:eastAsia="zh-CN"/>
        </w:rPr>
        <w:t xml:space="preserve">工作规则》，会员单位年会费 </w:t>
      </w:r>
      <w:r w:rsidR="008166C1" w:rsidRPr="004E7033">
        <w:rPr>
          <w:rFonts w:hint="eastAsia"/>
          <w:spacing w:val="-8"/>
          <w:sz w:val="32"/>
          <w:szCs w:val="32"/>
          <w:lang w:eastAsia="zh-CN"/>
        </w:rPr>
        <w:t>4</w:t>
      </w:r>
      <w:r w:rsidRPr="004E7033">
        <w:rPr>
          <w:spacing w:val="-8"/>
          <w:sz w:val="32"/>
          <w:szCs w:val="32"/>
          <w:lang w:eastAsia="zh-CN"/>
        </w:rPr>
        <w:t>000 元，理事单位年会费</w:t>
      </w:r>
      <w:r w:rsidR="008166C1" w:rsidRPr="004E7033">
        <w:rPr>
          <w:rFonts w:hint="eastAsia"/>
          <w:spacing w:val="-8"/>
          <w:sz w:val="32"/>
          <w:szCs w:val="32"/>
          <w:lang w:eastAsia="zh-CN"/>
        </w:rPr>
        <w:t xml:space="preserve"> 6</w:t>
      </w:r>
      <w:r w:rsidRPr="004E7033">
        <w:rPr>
          <w:spacing w:val="-8"/>
          <w:sz w:val="32"/>
          <w:szCs w:val="32"/>
          <w:lang w:eastAsia="zh-CN"/>
        </w:rPr>
        <w:t xml:space="preserve">000 元，常务理事单位年会费 </w:t>
      </w:r>
      <w:r w:rsidR="00C65277">
        <w:rPr>
          <w:spacing w:val="-8"/>
          <w:sz w:val="32"/>
          <w:szCs w:val="32"/>
          <w:lang w:eastAsia="zh-CN"/>
        </w:rPr>
        <w:t>10</w:t>
      </w:r>
      <w:r w:rsidRPr="004E7033">
        <w:rPr>
          <w:spacing w:val="-8"/>
          <w:sz w:val="32"/>
          <w:szCs w:val="32"/>
          <w:lang w:eastAsia="zh-CN"/>
        </w:rPr>
        <w:t xml:space="preserve">000 元，副会长单位年会费 </w:t>
      </w:r>
      <w:r w:rsidR="00C65277">
        <w:rPr>
          <w:rFonts w:hint="eastAsia"/>
          <w:spacing w:val="-8"/>
          <w:sz w:val="32"/>
          <w:szCs w:val="32"/>
          <w:lang w:eastAsia="zh-CN"/>
        </w:rPr>
        <w:t>3</w:t>
      </w:r>
      <w:r w:rsidRPr="004E7033">
        <w:rPr>
          <w:spacing w:val="-8"/>
          <w:sz w:val="32"/>
          <w:szCs w:val="32"/>
          <w:lang w:eastAsia="zh-CN"/>
        </w:rPr>
        <w:t>0000 元。</w:t>
      </w:r>
    </w:p>
    <w:p w14:paraId="0F27C047" w14:textId="77777777" w:rsidR="0060302C" w:rsidRPr="00BB1095" w:rsidRDefault="003B2981" w:rsidP="00BB1095">
      <w:pPr>
        <w:pStyle w:val="Heading2"/>
        <w:rPr>
          <w:rFonts w:ascii="黑体" w:eastAsia="黑体" w:hAnsi="黑体"/>
          <w:b w:val="0"/>
          <w:bCs w:val="0"/>
          <w:sz w:val="32"/>
          <w:szCs w:val="32"/>
          <w:lang w:eastAsia="zh-CN"/>
        </w:rPr>
      </w:pPr>
      <w:r w:rsidRPr="00BB1095">
        <w:rPr>
          <w:rFonts w:ascii="黑体" w:eastAsia="黑体" w:hAnsi="黑体" w:hint="eastAsia"/>
          <w:b w:val="0"/>
          <w:bCs w:val="0"/>
          <w:sz w:val="32"/>
          <w:szCs w:val="32"/>
          <w:lang w:eastAsia="zh-CN"/>
        </w:rPr>
        <w:t>四、会费指定账号</w:t>
      </w:r>
    </w:p>
    <w:p w14:paraId="03082CB4" w14:textId="3976B186" w:rsidR="0060302C" w:rsidRPr="004E7033" w:rsidRDefault="003B2981" w:rsidP="004E7033">
      <w:pPr>
        <w:pStyle w:val="BodyText"/>
        <w:spacing w:before="189" w:line="374" w:lineRule="auto"/>
        <w:ind w:left="1427" w:right="729"/>
        <w:rPr>
          <w:spacing w:val="-8"/>
          <w:sz w:val="32"/>
          <w:szCs w:val="32"/>
          <w:lang w:eastAsia="zh-CN"/>
        </w:rPr>
      </w:pPr>
      <w:r w:rsidRPr="004E7033">
        <w:rPr>
          <w:spacing w:val="-8"/>
          <w:sz w:val="32"/>
          <w:szCs w:val="32"/>
          <w:lang w:eastAsia="zh-CN"/>
        </w:rPr>
        <w:t>账户名称：</w:t>
      </w:r>
      <w:r w:rsidR="0008222F" w:rsidRPr="004E7033">
        <w:rPr>
          <w:rFonts w:hint="eastAsia"/>
          <w:spacing w:val="-8"/>
          <w:sz w:val="32"/>
          <w:szCs w:val="32"/>
          <w:lang w:eastAsia="zh-CN"/>
        </w:rPr>
        <w:t>北京中物</w:t>
      </w:r>
      <w:proofErr w:type="gramStart"/>
      <w:r w:rsidR="0008222F" w:rsidRPr="004E7033">
        <w:rPr>
          <w:rFonts w:hint="eastAsia"/>
          <w:spacing w:val="-8"/>
          <w:sz w:val="32"/>
          <w:szCs w:val="32"/>
          <w:lang w:eastAsia="zh-CN"/>
        </w:rPr>
        <w:t>医</w:t>
      </w:r>
      <w:proofErr w:type="gramEnd"/>
      <w:r w:rsidR="0008222F" w:rsidRPr="004E7033">
        <w:rPr>
          <w:rFonts w:hint="eastAsia"/>
          <w:spacing w:val="-8"/>
          <w:sz w:val="32"/>
          <w:szCs w:val="32"/>
          <w:lang w:eastAsia="zh-CN"/>
        </w:rPr>
        <w:t>联企业管理有限公司</w:t>
      </w:r>
      <w:r w:rsidR="0008222F" w:rsidRPr="004E7033">
        <w:rPr>
          <w:spacing w:val="-8"/>
          <w:sz w:val="32"/>
          <w:szCs w:val="32"/>
          <w:lang w:eastAsia="zh-CN"/>
        </w:rPr>
        <w:br/>
      </w:r>
      <w:r w:rsidRPr="004E7033">
        <w:rPr>
          <w:spacing w:val="-8"/>
          <w:sz w:val="32"/>
          <w:szCs w:val="32"/>
          <w:lang w:eastAsia="zh-CN"/>
        </w:rPr>
        <w:t>开 户 行：</w:t>
      </w:r>
      <w:r w:rsidR="0008222F" w:rsidRPr="004E7033">
        <w:rPr>
          <w:rFonts w:hint="eastAsia"/>
          <w:spacing w:val="-8"/>
          <w:sz w:val="32"/>
          <w:szCs w:val="32"/>
          <w:lang w:eastAsia="zh-CN"/>
        </w:rPr>
        <w:t>中国工商银行股份有限公司北京礼士路支行</w:t>
      </w:r>
    </w:p>
    <w:p w14:paraId="6BA79EC0" w14:textId="4797410B" w:rsidR="0060302C" w:rsidRDefault="003B2981" w:rsidP="00301C77">
      <w:pPr>
        <w:pStyle w:val="BodyText"/>
        <w:spacing w:line="374" w:lineRule="auto"/>
        <w:ind w:left="866" w:right="729" w:firstLine="561"/>
        <w:rPr>
          <w:lang w:eastAsia="zh-CN"/>
        </w:rPr>
      </w:pPr>
      <w:r w:rsidRPr="004E7033">
        <w:rPr>
          <w:spacing w:val="-8"/>
          <w:sz w:val="32"/>
          <w:szCs w:val="32"/>
          <w:lang w:eastAsia="zh-CN"/>
        </w:rPr>
        <w:lastRenderedPageBreak/>
        <w:t>帐</w:t>
      </w:r>
      <w:r w:rsidRPr="004E7033">
        <w:rPr>
          <w:spacing w:val="-8"/>
          <w:sz w:val="32"/>
          <w:szCs w:val="32"/>
          <w:lang w:eastAsia="zh-CN"/>
        </w:rPr>
        <w:tab/>
      </w:r>
      <w:r w:rsidR="00301C77">
        <w:rPr>
          <w:spacing w:val="-8"/>
          <w:sz w:val="32"/>
          <w:szCs w:val="32"/>
          <w:lang w:eastAsia="zh-CN"/>
        </w:rPr>
        <w:t xml:space="preserve"> </w:t>
      </w:r>
      <w:r w:rsidRPr="004E7033">
        <w:rPr>
          <w:spacing w:val="-8"/>
          <w:sz w:val="32"/>
          <w:szCs w:val="32"/>
          <w:lang w:eastAsia="zh-CN"/>
        </w:rPr>
        <w:t>号：</w:t>
      </w:r>
      <w:r w:rsidR="0008222F" w:rsidRPr="004E7033">
        <w:rPr>
          <w:spacing w:val="-8"/>
          <w:sz w:val="32"/>
          <w:szCs w:val="32"/>
          <w:lang w:eastAsia="zh-CN"/>
        </w:rPr>
        <w:t>020 000 360 920 015 6253</w:t>
      </w:r>
    </w:p>
    <w:p w14:paraId="1385E790" w14:textId="60456328" w:rsidR="0060302C" w:rsidRPr="00BB1095" w:rsidRDefault="003B2981" w:rsidP="00BB1095">
      <w:pPr>
        <w:pStyle w:val="Heading2"/>
        <w:rPr>
          <w:rFonts w:ascii="黑体" w:eastAsia="黑体" w:hAnsi="黑体"/>
          <w:b w:val="0"/>
          <w:bCs w:val="0"/>
          <w:sz w:val="32"/>
          <w:szCs w:val="32"/>
          <w:lang w:eastAsia="zh-CN"/>
        </w:rPr>
      </w:pPr>
      <w:r w:rsidRPr="00BB1095">
        <w:rPr>
          <w:rFonts w:ascii="黑体" w:eastAsia="黑体" w:hAnsi="黑体"/>
          <w:b w:val="0"/>
          <w:bCs w:val="0"/>
          <w:sz w:val="32"/>
          <w:szCs w:val="32"/>
          <w:lang w:eastAsia="zh-CN"/>
        </w:rPr>
        <w:t>五、联系方式</w:t>
      </w:r>
    </w:p>
    <w:p w14:paraId="13113869" w14:textId="5A3B2F50" w:rsidR="0060302C" w:rsidRPr="004E7033" w:rsidRDefault="003B2981" w:rsidP="00F76095">
      <w:pPr>
        <w:pStyle w:val="Heading1"/>
        <w:spacing w:before="240" w:line="313" w:lineRule="exact"/>
        <w:rPr>
          <w:spacing w:val="-10"/>
          <w:sz w:val="32"/>
          <w:szCs w:val="32"/>
          <w:lang w:eastAsia="zh-CN"/>
        </w:rPr>
      </w:pPr>
      <w:r w:rsidRPr="004E7033">
        <w:rPr>
          <w:spacing w:val="-10"/>
          <w:sz w:val="32"/>
          <w:szCs w:val="32"/>
          <w:lang w:eastAsia="zh-CN"/>
        </w:rPr>
        <w:t>联</w:t>
      </w:r>
      <w:r w:rsidR="001A7AA2">
        <w:rPr>
          <w:rFonts w:hint="eastAsia"/>
          <w:spacing w:val="-10"/>
          <w:sz w:val="32"/>
          <w:szCs w:val="32"/>
          <w:lang w:eastAsia="zh-CN"/>
        </w:rPr>
        <w:t xml:space="preserve"> </w:t>
      </w:r>
      <w:r w:rsidRPr="004E7033">
        <w:rPr>
          <w:spacing w:val="-10"/>
          <w:sz w:val="32"/>
          <w:szCs w:val="32"/>
          <w:lang w:eastAsia="zh-CN"/>
        </w:rPr>
        <w:t>系</w:t>
      </w:r>
      <w:r w:rsidR="001A7AA2">
        <w:rPr>
          <w:rFonts w:hint="eastAsia"/>
          <w:spacing w:val="-10"/>
          <w:sz w:val="32"/>
          <w:szCs w:val="32"/>
          <w:lang w:eastAsia="zh-CN"/>
        </w:rPr>
        <w:t xml:space="preserve"> </w:t>
      </w:r>
      <w:r w:rsidRPr="004E7033">
        <w:rPr>
          <w:spacing w:val="-10"/>
          <w:sz w:val="32"/>
          <w:szCs w:val="32"/>
          <w:lang w:eastAsia="zh-CN"/>
        </w:rPr>
        <w:t>人：</w:t>
      </w:r>
      <w:r w:rsidR="003210F9">
        <w:rPr>
          <w:rFonts w:hint="eastAsia"/>
          <w:spacing w:val="-10"/>
          <w:sz w:val="32"/>
          <w:szCs w:val="32"/>
          <w:lang w:eastAsia="zh-CN"/>
        </w:rPr>
        <w:t>田芬</w:t>
      </w:r>
    </w:p>
    <w:p w14:paraId="16ADD75C" w14:textId="34EC4BC3" w:rsidR="0060302C" w:rsidRPr="004E7033" w:rsidRDefault="003B2981" w:rsidP="001A7AA2">
      <w:pPr>
        <w:tabs>
          <w:tab w:val="left" w:pos="2375"/>
          <w:tab w:val="left" w:pos="4766"/>
        </w:tabs>
        <w:spacing w:before="194" w:line="362" w:lineRule="auto"/>
        <w:ind w:left="1466" w:right="3502"/>
        <w:rPr>
          <w:spacing w:val="-10"/>
          <w:sz w:val="32"/>
          <w:szCs w:val="32"/>
          <w:lang w:eastAsia="zh-CN"/>
        </w:rPr>
      </w:pPr>
      <w:r w:rsidRPr="004E7033">
        <w:rPr>
          <w:spacing w:val="-10"/>
          <w:sz w:val="32"/>
          <w:szCs w:val="32"/>
          <w:lang w:eastAsia="zh-CN"/>
        </w:rPr>
        <w:t>电</w:t>
      </w:r>
      <w:r w:rsidRPr="004E7033">
        <w:rPr>
          <w:spacing w:val="-10"/>
          <w:sz w:val="32"/>
          <w:szCs w:val="32"/>
          <w:lang w:eastAsia="zh-CN"/>
        </w:rPr>
        <w:tab/>
        <w:t>话：</w:t>
      </w:r>
      <w:r w:rsidR="0008222F" w:rsidRPr="004E7033">
        <w:rPr>
          <w:spacing w:val="-10"/>
          <w:sz w:val="32"/>
          <w:szCs w:val="32"/>
          <w:lang w:eastAsia="zh-CN"/>
        </w:rPr>
        <w:t>010-</w:t>
      </w:r>
      <w:proofErr w:type="gramStart"/>
      <w:r w:rsidR="0008222F" w:rsidRPr="004E7033">
        <w:rPr>
          <w:spacing w:val="-10"/>
          <w:sz w:val="32"/>
          <w:szCs w:val="32"/>
          <w:lang w:eastAsia="zh-CN"/>
        </w:rPr>
        <w:t>83775872</w:t>
      </w:r>
      <w:r w:rsidR="003210F9">
        <w:rPr>
          <w:spacing w:val="-10"/>
          <w:sz w:val="32"/>
          <w:szCs w:val="32"/>
          <w:lang w:eastAsia="zh-CN"/>
        </w:rPr>
        <w:t xml:space="preserve"> </w:t>
      </w:r>
      <w:r w:rsidR="003F185C">
        <w:rPr>
          <w:spacing w:val="-10"/>
          <w:sz w:val="32"/>
          <w:szCs w:val="32"/>
          <w:lang w:eastAsia="zh-CN"/>
        </w:rPr>
        <w:t xml:space="preserve"> </w:t>
      </w:r>
      <w:r w:rsidR="003210F9">
        <w:rPr>
          <w:spacing w:val="-10"/>
          <w:sz w:val="32"/>
          <w:szCs w:val="32"/>
          <w:lang w:eastAsia="zh-CN"/>
        </w:rPr>
        <w:t>13161620006</w:t>
      </w:r>
      <w:proofErr w:type="gramEnd"/>
      <w:r w:rsidR="003210F9">
        <w:rPr>
          <w:spacing w:val="-10"/>
          <w:sz w:val="32"/>
          <w:szCs w:val="32"/>
          <w:lang w:eastAsia="zh-CN"/>
        </w:rPr>
        <w:t xml:space="preserve">  </w:t>
      </w:r>
      <w:r w:rsidRPr="004E7033">
        <w:rPr>
          <w:spacing w:val="-10"/>
          <w:sz w:val="32"/>
          <w:szCs w:val="32"/>
          <w:lang w:eastAsia="zh-CN"/>
        </w:rPr>
        <w:t>传</w:t>
      </w:r>
      <w:r w:rsidRPr="004E7033">
        <w:rPr>
          <w:spacing w:val="-10"/>
          <w:sz w:val="32"/>
          <w:szCs w:val="32"/>
          <w:lang w:eastAsia="zh-CN"/>
        </w:rPr>
        <w:tab/>
        <w:t>真：010-68189989</w:t>
      </w:r>
    </w:p>
    <w:p w14:paraId="262B9547" w14:textId="4E1F4048" w:rsidR="0060302C" w:rsidRPr="004E7033" w:rsidRDefault="003B2981" w:rsidP="001A7AA2">
      <w:pPr>
        <w:tabs>
          <w:tab w:val="left" w:pos="2375"/>
        </w:tabs>
        <w:spacing w:line="383" w:lineRule="exact"/>
        <w:ind w:left="1466"/>
        <w:rPr>
          <w:spacing w:val="-10"/>
          <w:sz w:val="32"/>
          <w:szCs w:val="32"/>
          <w:lang w:eastAsia="zh-CN"/>
        </w:rPr>
      </w:pPr>
      <w:proofErr w:type="gramStart"/>
      <w:r w:rsidRPr="004E7033">
        <w:rPr>
          <w:spacing w:val="-10"/>
          <w:sz w:val="32"/>
          <w:szCs w:val="32"/>
          <w:lang w:eastAsia="zh-CN"/>
        </w:rPr>
        <w:t>邮</w:t>
      </w:r>
      <w:proofErr w:type="gramEnd"/>
      <w:r w:rsidRPr="004E7033">
        <w:rPr>
          <w:spacing w:val="-10"/>
          <w:sz w:val="32"/>
          <w:szCs w:val="32"/>
          <w:lang w:eastAsia="zh-CN"/>
        </w:rPr>
        <w:tab/>
      </w:r>
      <w:hyperlink r:id="rId7">
        <w:r w:rsidRPr="004E7033">
          <w:rPr>
            <w:spacing w:val="-10"/>
            <w:sz w:val="32"/>
            <w:szCs w:val="32"/>
            <w:lang w:eastAsia="zh-CN"/>
          </w:rPr>
          <w:t>箱：</w:t>
        </w:r>
        <w:r w:rsidR="003210F9">
          <w:rPr>
            <w:rFonts w:ascii="Times New Roman" w:hAnsi="Times New Roman" w:cs="Times New Roman"/>
            <w:spacing w:val="-10"/>
            <w:sz w:val="32"/>
            <w:szCs w:val="32"/>
            <w:lang w:eastAsia="zh-CN"/>
          </w:rPr>
          <w:t>tf</w:t>
        </w:r>
        <w:r w:rsidRPr="00301C77">
          <w:rPr>
            <w:rFonts w:ascii="Times New Roman" w:hAnsi="Times New Roman" w:cs="Times New Roman"/>
            <w:spacing w:val="-10"/>
            <w:sz w:val="32"/>
            <w:szCs w:val="32"/>
            <w:lang w:eastAsia="zh-CN"/>
          </w:rPr>
          <w:t>@</w:t>
        </w:r>
        <w:r w:rsidR="00B95427">
          <w:rPr>
            <w:rFonts w:ascii="Times New Roman" w:hAnsi="Times New Roman" w:cs="Times New Roman"/>
            <w:spacing w:val="-10"/>
            <w:sz w:val="32"/>
            <w:szCs w:val="32"/>
            <w:lang w:eastAsia="zh-CN"/>
          </w:rPr>
          <w:t>mdsc.</w:t>
        </w:r>
        <w:r w:rsidRPr="00301C77">
          <w:rPr>
            <w:rFonts w:ascii="Times New Roman" w:hAnsi="Times New Roman" w:cs="Times New Roman"/>
            <w:spacing w:val="-10"/>
            <w:sz w:val="32"/>
            <w:szCs w:val="32"/>
            <w:lang w:eastAsia="zh-CN"/>
          </w:rPr>
          <w:t>org.cn</w:t>
        </w:r>
      </w:hyperlink>
    </w:p>
    <w:p w14:paraId="70D056B3" w14:textId="04D66A90" w:rsidR="00FB762D" w:rsidRDefault="00FB762D">
      <w:pPr>
        <w:pStyle w:val="BodyText"/>
        <w:spacing w:before="264"/>
        <w:ind w:left="866"/>
        <w:rPr>
          <w:spacing w:val="-10"/>
          <w:sz w:val="32"/>
          <w:szCs w:val="32"/>
          <w:lang w:eastAsia="zh-CN"/>
        </w:rPr>
      </w:pPr>
    </w:p>
    <w:p w14:paraId="710A88C0" w14:textId="1C1668E7" w:rsidR="0060302C" w:rsidRPr="004E7033" w:rsidRDefault="003B2981">
      <w:pPr>
        <w:pStyle w:val="BodyText"/>
        <w:spacing w:before="264"/>
        <w:ind w:left="866"/>
        <w:rPr>
          <w:spacing w:val="-10"/>
          <w:sz w:val="32"/>
          <w:szCs w:val="32"/>
          <w:lang w:eastAsia="zh-CN"/>
        </w:rPr>
      </w:pPr>
      <w:r w:rsidRPr="004E7033">
        <w:rPr>
          <w:spacing w:val="-10"/>
          <w:sz w:val="32"/>
          <w:szCs w:val="32"/>
          <w:lang w:eastAsia="zh-CN"/>
        </w:rPr>
        <w:t>附件：</w:t>
      </w:r>
    </w:p>
    <w:p w14:paraId="3C2D244A" w14:textId="5C278874" w:rsidR="0060302C" w:rsidRPr="004E7033" w:rsidRDefault="003B2981">
      <w:pPr>
        <w:pStyle w:val="ListParagraph"/>
        <w:numPr>
          <w:ilvl w:val="0"/>
          <w:numId w:val="7"/>
        </w:numPr>
        <w:tabs>
          <w:tab w:val="left" w:pos="1689"/>
        </w:tabs>
        <w:spacing w:before="203"/>
        <w:ind w:hanging="421"/>
        <w:rPr>
          <w:spacing w:val="-10"/>
          <w:sz w:val="32"/>
          <w:szCs w:val="32"/>
          <w:lang w:eastAsia="zh-CN"/>
        </w:rPr>
      </w:pPr>
      <w:r w:rsidRPr="004E7033">
        <w:rPr>
          <w:spacing w:val="-10"/>
          <w:sz w:val="32"/>
          <w:szCs w:val="32"/>
          <w:lang w:eastAsia="zh-CN"/>
        </w:rPr>
        <w:t>《中国物流与采购联合会</w:t>
      </w:r>
      <w:r w:rsidR="00942E74" w:rsidRPr="004E7033">
        <w:rPr>
          <w:spacing w:val="-10"/>
          <w:sz w:val="32"/>
          <w:szCs w:val="32"/>
          <w:lang w:eastAsia="zh-CN"/>
        </w:rPr>
        <w:t>医疗器械供应链分会</w:t>
      </w:r>
      <w:r w:rsidRPr="004E7033">
        <w:rPr>
          <w:spacing w:val="-10"/>
          <w:sz w:val="32"/>
          <w:szCs w:val="32"/>
          <w:lang w:eastAsia="zh-CN"/>
        </w:rPr>
        <w:t>会员</w:t>
      </w:r>
      <w:r w:rsidR="004E7033">
        <w:rPr>
          <w:rFonts w:hint="eastAsia"/>
          <w:spacing w:val="-10"/>
          <w:sz w:val="32"/>
          <w:szCs w:val="32"/>
          <w:lang w:eastAsia="zh-CN"/>
        </w:rPr>
        <w:t>服务体系</w:t>
      </w:r>
      <w:r w:rsidRPr="004E7033">
        <w:rPr>
          <w:spacing w:val="-10"/>
          <w:sz w:val="32"/>
          <w:szCs w:val="32"/>
          <w:lang w:eastAsia="zh-CN"/>
        </w:rPr>
        <w:t>》</w:t>
      </w:r>
    </w:p>
    <w:p w14:paraId="2AD5EC26" w14:textId="16726378" w:rsidR="0060302C" w:rsidRPr="004E7033" w:rsidRDefault="003B2981">
      <w:pPr>
        <w:pStyle w:val="ListParagraph"/>
        <w:numPr>
          <w:ilvl w:val="0"/>
          <w:numId w:val="7"/>
        </w:numPr>
        <w:tabs>
          <w:tab w:val="left" w:pos="1689"/>
        </w:tabs>
        <w:ind w:hanging="421"/>
        <w:rPr>
          <w:spacing w:val="-10"/>
          <w:sz w:val="32"/>
          <w:szCs w:val="32"/>
          <w:lang w:eastAsia="zh-CN"/>
        </w:rPr>
      </w:pPr>
      <w:r w:rsidRPr="004E7033">
        <w:rPr>
          <w:spacing w:val="-10"/>
          <w:sz w:val="32"/>
          <w:szCs w:val="32"/>
          <w:lang w:eastAsia="zh-CN"/>
        </w:rPr>
        <w:t>《中国物流与采购联合会</w:t>
      </w:r>
      <w:r w:rsidR="00942E74" w:rsidRPr="004E7033">
        <w:rPr>
          <w:spacing w:val="-10"/>
          <w:sz w:val="32"/>
          <w:szCs w:val="32"/>
          <w:lang w:eastAsia="zh-CN"/>
        </w:rPr>
        <w:t>医疗器械供应链分会</w:t>
      </w:r>
      <w:r w:rsidRPr="004E7033">
        <w:rPr>
          <w:spacing w:val="-10"/>
          <w:sz w:val="32"/>
          <w:szCs w:val="32"/>
          <w:lang w:eastAsia="zh-CN"/>
        </w:rPr>
        <w:t>申请表》</w:t>
      </w:r>
    </w:p>
    <w:p w14:paraId="6BD1294C" w14:textId="1AFDC072" w:rsidR="0060302C" w:rsidRPr="004E7033" w:rsidRDefault="0060302C">
      <w:pPr>
        <w:pStyle w:val="BodyText"/>
        <w:rPr>
          <w:spacing w:val="-10"/>
          <w:sz w:val="32"/>
          <w:szCs w:val="32"/>
          <w:lang w:eastAsia="zh-CN"/>
        </w:rPr>
      </w:pPr>
    </w:p>
    <w:p w14:paraId="522A2AFD" w14:textId="773357FE" w:rsidR="0060302C" w:rsidRDefault="0060302C">
      <w:pPr>
        <w:pStyle w:val="BodyText"/>
        <w:rPr>
          <w:lang w:eastAsia="zh-CN"/>
        </w:rPr>
      </w:pPr>
    </w:p>
    <w:p w14:paraId="36C018C8" w14:textId="32C22CAD" w:rsidR="0060302C" w:rsidRDefault="0060302C">
      <w:pPr>
        <w:pStyle w:val="BodyText"/>
        <w:rPr>
          <w:lang w:eastAsia="zh-CN"/>
        </w:rPr>
      </w:pPr>
    </w:p>
    <w:p w14:paraId="02838794" w14:textId="54F4C792" w:rsidR="0060302C" w:rsidRPr="008166C1" w:rsidRDefault="002517E6">
      <w:pPr>
        <w:pStyle w:val="BodyText"/>
        <w:rPr>
          <w:lang w:eastAsia="zh-CN"/>
        </w:rPr>
      </w:pPr>
      <w:r>
        <w:rPr>
          <w:noProof/>
          <w:spacing w:val="-10"/>
          <w:sz w:val="32"/>
          <w:szCs w:val="32"/>
          <w:lang w:val="zh-CN" w:eastAsia="zh-CN"/>
        </w:rPr>
        <w:drawing>
          <wp:anchor distT="0" distB="0" distL="114300" distR="114300" simplePos="0" relativeHeight="251657216" behindDoc="0" locked="0" layoutInCell="1" allowOverlap="1" wp14:anchorId="235BE523" wp14:editId="424867E9">
            <wp:simplePos x="0" y="0"/>
            <wp:positionH relativeFrom="column">
              <wp:posOffset>4563110</wp:posOffset>
            </wp:positionH>
            <wp:positionV relativeFrom="paragraph">
              <wp:posOffset>157480</wp:posOffset>
            </wp:positionV>
            <wp:extent cx="1444625" cy="1441450"/>
            <wp:effectExtent l="38100" t="38100" r="22225" b="444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器械分会公章.png"/>
                    <pic:cNvPicPr/>
                  </pic:nvPicPr>
                  <pic:blipFill>
                    <a:blip r:embed="rId8" cstate="print">
                      <a:extLst>
                        <a:ext uri="{28A0092B-C50C-407E-A947-70E740481C1C}">
                          <a14:useLocalDpi xmlns:a14="http://schemas.microsoft.com/office/drawing/2010/main" val="0"/>
                        </a:ext>
                      </a:extLst>
                    </a:blip>
                    <a:stretch>
                      <a:fillRect/>
                    </a:stretch>
                  </pic:blipFill>
                  <pic:spPr>
                    <a:xfrm rot="20998069">
                      <a:off x="0" y="0"/>
                      <a:ext cx="1444625" cy="1441450"/>
                    </a:xfrm>
                    <a:prstGeom prst="rect">
                      <a:avLst/>
                    </a:prstGeom>
                  </pic:spPr>
                </pic:pic>
              </a:graphicData>
            </a:graphic>
          </wp:anchor>
        </w:drawing>
      </w:r>
    </w:p>
    <w:p w14:paraId="0AF4E0DB" w14:textId="7AE4B9D0" w:rsidR="0060302C" w:rsidRDefault="0060302C">
      <w:pPr>
        <w:pStyle w:val="BodyText"/>
        <w:spacing w:before="9"/>
        <w:rPr>
          <w:sz w:val="34"/>
          <w:lang w:eastAsia="zh-CN"/>
        </w:rPr>
      </w:pPr>
    </w:p>
    <w:p w14:paraId="6F62EBDA" w14:textId="1A3AD445" w:rsidR="0060302C" w:rsidRPr="004E7033" w:rsidRDefault="003B2981" w:rsidP="004E7033">
      <w:pPr>
        <w:pStyle w:val="BodyText"/>
        <w:ind w:left="3600" w:firstLine="720"/>
        <w:rPr>
          <w:spacing w:val="-10"/>
          <w:sz w:val="32"/>
          <w:szCs w:val="32"/>
          <w:lang w:eastAsia="zh-CN"/>
        </w:rPr>
      </w:pPr>
      <w:r w:rsidRPr="004E7033">
        <w:rPr>
          <w:spacing w:val="-10"/>
          <w:sz w:val="32"/>
          <w:szCs w:val="32"/>
          <w:lang w:eastAsia="zh-CN"/>
        </w:rPr>
        <w:t>中国物流与采购联合会</w:t>
      </w:r>
      <w:r w:rsidR="00942E74" w:rsidRPr="004E7033">
        <w:rPr>
          <w:spacing w:val="-10"/>
          <w:sz w:val="32"/>
          <w:szCs w:val="32"/>
          <w:lang w:eastAsia="zh-CN"/>
        </w:rPr>
        <w:t>医疗器械供应链分会</w:t>
      </w:r>
    </w:p>
    <w:p w14:paraId="4B1664D8" w14:textId="36A0E16C" w:rsidR="00041DE0" w:rsidRPr="004E7033" w:rsidRDefault="003B2981" w:rsidP="00CA1B66">
      <w:pPr>
        <w:pStyle w:val="BodyText"/>
        <w:spacing w:before="203"/>
        <w:ind w:left="6631" w:firstLineChars="100" w:firstLine="310"/>
        <w:rPr>
          <w:spacing w:val="-10"/>
          <w:sz w:val="32"/>
          <w:szCs w:val="32"/>
          <w:lang w:eastAsia="zh-CN"/>
        </w:rPr>
      </w:pPr>
      <w:r w:rsidRPr="004E7033">
        <w:rPr>
          <w:spacing w:val="-10"/>
          <w:sz w:val="32"/>
          <w:szCs w:val="32"/>
          <w:lang w:eastAsia="zh-CN"/>
        </w:rPr>
        <w:t>二</w:t>
      </w:r>
      <w:bookmarkStart w:id="0" w:name="_Hlk32530262"/>
      <w:r w:rsidRPr="004E7033">
        <w:rPr>
          <w:spacing w:val="-10"/>
          <w:sz w:val="32"/>
          <w:szCs w:val="32"/>
          <w:lang w:eastAsia="zh-CN"/>
        </w:rPr>
        <w:t>〇</w:t>
      </w:r>
      <w:bookmarkEnd w:id="0"/>
      <w:r w:rsidR="008166C1" w:rsidRPr="004E7033">
        <w:rPr>
          <w:rFonts w:hint="eastAsia"/>
          <w:spacing w:val="-10"/>
          <w:sz w:val="32"/>
          <w:szCs w:val="32"/>
          <w:lang w:eastAsia="zh-CN"/>
        </w:rPr>
        <w:t>二</w:t>
      </w:r>
      <w:r w:rsidR="008166C1" w:rsidRPr="004E7033">
        <w:rPr>
          <w:spacing w:val="-10"/>
          <w:sz w:val="32"/>
          <w:szCs w:val="32"/>
          <w:lang w:eastAsia="zh-CN"/>
        </w:rPr>
        <w:t>〇</w:t>
      </w:r>
      <w:r w:rsidRPr="004E7033">
        <w:rPr>
          <w:spacing w:val="-10"/>
          <w:sz w:val="32"/>
          <w:szCs w:val="32"/>
          <w:lang w:eastAsia="zh-CN"/>
        </w:rPr>
        <w:t>年</w:t>
      </w:r>
      <w:r w:rsidR="002517E6">
        <w:rPr>
          <w:rFonts w:hint="eastAsia"/>
          <w:spacing w:val="-10"/>
          <w:sz w:val="32"/>
          <w:szCs w:val="32"/>
          <w:lang w:eastAsia="zh-CN"/>
        </w:rPr>
        <w:t>四</w:t>
      </w:r>
      <w:r w:rsidRPr="004E7033">
        <w:rPr>
          <w:spacing w:val="-10"/>
          <w:sz w:val="32"/>
          <w:szCs w:val="32"/>
          <w:lang w:eastAsia="zh-CN"/>
        </w:rPr>
        <w:t>月十</w:t>
      </w:r>
      <w:r w:rsidR="002517E6">
        <w:rPr>
          <w:rFonts w:hint="eastAsia"/>
          <w:spacing w:val="-10"/>
          <w:sz w:val="32"/>
          <w:szCs w:val="32"/>
          <w:lang w:eastAsia="zh-CN"/>
        </w:rPr>
        <w:t>四</w:t>
      </w:r>
      <w:r w:rsidRPr="004E7033">
        <w:rPr>
          <w:spacing w:val="-10"/>
          <w:sz w:val="32"/>
          <w:szCs w:val="32"/>
          <w:lang w:eastAsia="zh-CN"/>
        </w:rPr>
        <w:t>日</w:t>
      </w:r>
    </w:p>
    <w:sectPr w:rsidR="00041DE0" w:rsidRPr="004E7033" w:rsidSect="00CA1B66">
      <w:footerReference w:type="default" r:id="rId9"/>
      <w:pgSz w:w="11910" w:h="16840"/>
      <w:pgMar w:top="1580" w:right="600" w:bottom="1180" w:left="720" w:header="0" w:footer="9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CAEE0" w14:textId="77777777" w:rsidR="00B8570D" w:rsidRDefault="00B8570D">
      <w:r>
        <w:separator/>
      </w:r>
    </w:p>
  </w:endnote>
  <w:endnote w:type="continuationSeparator" w:id="0">
    <w:p w14:paraId="7EB5B720" w14:textId="77777777" w:rsidR="00B8570D" w:rsidRDefault="00B85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ECD0B" w14:textId="5F37274D" w:rsidR="0060302C" w:rsidRDefault="00B8570D">
    <w:pPr>
      <w:pStyle w:val="BodyText"/>
      <w:spacing w:line="14" w:lineRule="auto"/>
      <w:rPr>
        <w:sz w:val="15"/>
      </w:rPr>
    </w:pPr>
    <w:r>
      <w:pict w14:anchorId="79774B79">
        <v:shapetype id="_x0000_t202" coordsize="21600,21600" o:spt="202" path="m,l,21600r21600,l21600,xe">
          <v:stroke joinstyle="miter"/>
          <v:path gradientshapeok="t" o:connecttype="rect"/>
        </v:shapetype>
        <v:shape id="_x0000_s2049" type="#_x0000_t202" style="position:absolute;margin-left:497.35pt;margin-top:781.4pt;width:38.05pt;height:13.6pt;z-index:-251658752;mso-position-horizontal-relative:page;mso-position-vertical-relative:page" filled="f" stroked="f">
          <v:textbox style="mso-next-textbox:#_x0000_s2049" inset="0,0,0,0">
            <w:txbxContent>
              <w:p w14:paraId="2D884E27" w14:textId="321CD0E5" w:rsidR="0060302C" w:rsidRDefault="003B2981">
                <w:pPr>
                  <w:spacing w:before="12"/>
                  <w:ind w:left="20"/>
                  <w:rPr>
                    <w:rFonts w:ascii="宋体" w:hAnsi="宋体"/>
                    <w:sz w:val="18"/>
                  </w:rPr>
                </w:pPr>
                <w:r>
                  <w:rPr>
                    <w:rFonts w:ascii="宋体" w:hAnsi="宋体"/>
                    <w:sz w:val="18"/>
                  </w:rPr>
                  <w:t>—</w:t>
                </w:r>
                <w:r>
                  <w:fldChar w:fldCharType="begin"/>
                </w:r>
                <w:r>
                  <w:rPr>
                    <w:rFonts w:ascii="Times New Roman" w:hAnsi="Times New Roman"/>
                    <w:sz w:val="21"/>
                  </w:rPr>
                  <w:instrText xml:space="preserve"> PAGE </w:instrText>
                </w:r>
                <w:r>
                  <w:fldChar w:fldCharType="separate"/>
                </w:r>
                <w:r>
                  <w:t>5</w:t>
                </w:r>
                <w:r>
                  <w:fldChar w:fldCharType="end"/>
                </w:r>
                <w:r w:rsidR="00041DE0">
                  <w:rPr>
                    <w:rFonts w:ascii="宋体" w:hAnsi="宋体"/>
                    <w:sz w:val="18"/>
                  </w:rPr>
                  <w: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63138" w14:textId="77777777" w:rsidR="00B8570D" w:rsidRDefault="00B8570D">
      <w:r>
        <w:separator/>
      </w:r>
    </w:p>
  </w:footnote>
  <w:footnote w:type="continuationSeparator" w:id="0">
    <w:p w14:paraId="6BDD053E" w14:textId="77777777" w:rsidR="00B8570D" w:rsidRDefault="00B857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47031"/>
    <w:multiLevelType w:val="hybridMultilevel"/>
    <w:tmpl w:val="CD8E60C6"/>
    <w:lvl w:ilvl="0" w:tplc="FD02B836">
      <w:numFmt w:val="bullet"/>
      <w:lvlText w:val="○"/>
      <w:lvlJc w:val="left"/>
      <w:pPr>
        <w:ind w:left="333" w:hanging="214"/>
      </w:pPr>
      <w:rPr>
        <w:rFonts w:ascii="宋体" w:eastAsia="宋体" w:hAnsi="宋体" w:cs="宋体" w:hint="default"/>
        <w:spacing w:val="4"/>
        <w:w w:val="99"/>
        <w:sz w:val="19"/>
        <w:szCs w:val="19"/>
      </w:rPr>
    </w:lvl>
    <w:lvl w:ilvl="1" w:tplc="70F83F4E">
      <w:numFmt w:val="bullet"/>
      <w:lvlText w:val="•"/>
      <w:lvlJc w:val="left"/>
      <w:pPr>
        <w:ind w:left="1138" w:hanging="214"/>
      </w:pPr>
      <w:rPr>
        <w:rFonts w:hint="default"/>
      </w:rPr>
    </w:lvl>
    <w:lvl w:ilvl="2" w:tplc="1764D8CC">
      <w:numFmt w:val="bullet"/>
      <w:lvlText w:val="•"/>
      <w:lvlJc w:val="left"/>
      <w:pPr>
        <w:ind w:left="1936" w:hanging="214"/>
      </w:pPr>
      <w:rPr>
        <w:rFonts w:hint="default"/>
      </w:rPr>
    </w:lvl>
    <w:lvl w:ilvl="3" w:tplc="8806CCD0">
      <w:numFmt w:val="bullet"/>
      <w:lvlText w:val="•"/>
      <w:lvlJc w:val="left"/>
      <w:pPr>
        <w:ind w:left="2734" w:hanging="214"/>
      </w:pPr>
      <w:rPr>
        <w:rFonts w:hint="default"/>
      </w:rPr>
    </w:lvl>
    <w:lvl w:ilvl="4" w:tplc="E7B81A7A">
      <w:numFmt w:val="bullet"/>
      <w:lvlText w:val="•"/>
      <w:lvlJc w:val="left"/>
      <w:pPr>
        <w:ind w:left="3533" w:hanging="214"/>
      </w:pPr>
      <w:rPr>
        <w:rFonts w:hint="default"/>
      </w:rPr>
    </w:lvl>
    <w:lvl w:ilvl="5" w:tplc="2D683A44">
      <w:numFmt w:val="bullet"/>
      <w:lvlText w:val="•"/>
      <w:lvlJc w:val="left"/>
      <w:pPr>
        <w:ind w:left="4331" w:hanging="214"/>
      </w:pPr>
      <w:rPr>
        <w:rFonts w:hint="default"/>
      </w:rPr>
    </w:lvl>
    <w:lvl w:ilvl="6" w:tplc="A01CC5FC">
      <w:numFmt w:val="bullet"/>
      <w:lvlText w:val="•"/>
      <w:lvlJc w:val="left"/>
      <w:pPr>
        <w:ind w:left="5129" w:hanging="214"/>
      </w:pPr>
      <w:rPr>
        <w:rFonts w:hint="default"/>
      </w:rPr>
    </w:lvl>
    <w:lvl w:ilvl="7" w:tplc="D6C25DEE">
      <w:numFmt w:val="bullet"/>
      <w:lvlText w:val="•"/>
      <w:lvlJc w:val="left"/>
      <w:pPr>
        <w:ind w:left="5927" w:hanging="214"/>
      </w:pPr>
      <w:rPr>
        <w:rFonts w:hint="default"/>
      </w:rPr>
    </w:lvl>
    <w:lvl w:ilvl="8" w:tplc="F6629C6E">
      <w:numFmt w:val="bullet"/>
      <w:lvlText w:val="•"/>
      <w:lvlJc w:val="left"/>
      <w:pPr>
        <w:ind w:left="6726" w:hanging="214"/>
      </w:pPr>
      <w:rPr>
        <w:rFonts w:hint="default"/>
      </w:rPr>
    </w:lvl>
  </w:abstractNum>
  <w:abstractNum w:abstractNumId="1" w15:restartNumberingAfterBreak="0">
    <w:nsid w:val="1D975EC6"/>
    <w:multiLevelType w:val="hybridMultilevel"/>
    <w:tmpl w:val="5F4EC546"/>
    <w:lvl w:ilvl="0" w:tplc="B8481652">
      <w:numFmt w:val="bullet"/>
      <w:lvlText w:val="○"/>
      <w:lvlJc w:val="left"/>
      <w:pPr>
        <w:ind w:left="330" w:hanging="210"/>
      </w:pPr>
      <w:rPr>
        <w:rFonts w:ascii="宋体" w:eastAsia="宋体" w:hAnsi="宋体" w:cs="宋体" w:hint="default"/>
        <w:spacing w:val="-1"/>
        <w:w w:val="99"/>
        <w:sz w:val="19"/>
        <w:szCs w:val="19"/>
      </w:rPr>
    </w:lvl>
    <w:lvl w:ilvl="1" w:tplc="C0A2AAA0">
      <w:numFmt w:val="bullet"/>
      <w:lvlText w:val="•"/>
      <w:lvlJc w:val="left"/>
      <w:pPr>
        <w:ind w:left="1138" w:hanging="210"/>
      </w:pPr>
      <w:rPr>
        <w:rFonts w:hint="default"/>
      </w:rPr>
    </w:lvl>
    <w:lvl w:ilvl="2" w:tplc="294A4364">
      <w:numFmt w:val="bullet"/>
      <w:lvlText w:val="•"/>
      <w:lvlJc w:val="left"/>
      <w:pPr>
        <w:ind w:left="1936" w:hanging="210"/>
      </w:pPr>
      <w:rPr>
        <w:rFonts w:hint="default"/>
      </w:rPr>
    </w:lvl>
    <w:lvl w:ilvl="3" w:tplc="CEF2CF16">
      <w:numFmt w:val="bullet"/>
      <w:lvlText w:val="•"/>
      <w:lvlJc w:val="left"/>
      <w:pPr>
        <w:ind w:left="2734" w:hanging="210"/>
      </w:pPr>
      <w:rPr>
        <w:rFonts w:hint="default"/>
      </w:rPr>
    </w:lvl>
    <w:lvl w:ilvl="4" w:tplc="09542708">
      <w:numFmt w:val="bullet"/>
      <w:lvlText w:val="•"/>
      <w:lvlJc w:val="left"/>
      <w:pPr>
        <w:ind w:left="3533" w:hanging="210"/>
      </w:pPr>
      <w:rPr>
        <w:rFonts w:hint="default"/>
      </w:rPr>
    </w:lvl>
    <w:lvl w:ilvl="5" w:tplc="B67EA9A0">
      <w:numFmt w:val="bullet"/>
      <w:lvlText w:val="•"/>
      <w:lvlJc w:val="left"/>
      <w:pPr>
        <w:ind w:left="4331" w:hanging="210"/>
      </w:pPr>
      <w:rPr>
        <w:rFonts w:hint="default"/>
      </w:rPr>
    </w:lvl>
    <w:lvl w:ilvl="6" w:tplc="F27ADED4">
      <w:numFmt w:val="bullet"/>
      <w:lvlText w:val="•"/>
      <w:lvlJc w:val="left"/>
      <w:pPr>
        <w:ind w:left="5129" w:hanging="210"/>
      </w:pPr>
      <w:rPr>
        <w:rFonts w:hint="default"/>
      </w:rPr>
    </w:lvl>
    <w:lvl w:ilvl="7" w:tplc="EB74878C">
      <w:numFmt w:val="bullet"/>
      <w:lvlText w:val="•"/>
      <w:lvlJc w:val="left"/>
      <w:pPr>
        <w:ind w:left="5927" w:hanging="210"/>
      </w:pPr>
      <w:rPr>
        <w:rFonts w:hint="default"/>
      </w:rPr>
    </w:lvl>
    <w:lvl w:ilvl="8" w:tplc="B0AC697C">
      <w:numFmt w:val="bullet"/>
      <w:lvlText w:val="•"/>
      <w:lvlJc w:val="left"/>
      <w:pPr>
        <w:ind w:left="6726" w:hanging="210"/>
      </w:pPr>
      <w:rPr>
        <w:rFonts w:hint="default"/>
      </w:rPr>
    </w:lvl>
  </w:abstractNum>
  <w:abstractNum w:abstractNumId="2" w15:restartNumberingAfterBreak="0">
    <w:nsid w:val="1FBC22EF"/>
    <w:multiLevelType w:val="hybridMultilevel"/>
    <w:tmpl w:val="DE74881A"/>
    <w:lvl w:ilvl="0" w:tplc="E86AB986">
      <w:numFmt w:val="bullet"/>
      <w:lvlText w:val="○"/>
      <w:lvlJc w:val="left"/>
      <w:pPr>
        <w:ind w:left="330" w:hanging="210"/>
      </w:pPr>
      <w:rPr>
        <w:rFonts w:ascii="宋体" w:eastAsia="宋体" w:hAnsi="宋体" w:cs="宋体" w:hint="default"/>
        <w:spacing w:val="-1"/>
        <w:w w:val="99"/>
        <w:sz w:val="19"/>
        <w:szCs w:val="19"/>
      </w:rPr>
    </w:lvl>
    <w:lvl w:ilvl="1" w:tplc="BC2A0CD4">
      <w:numFmt w:val="bullet"/>
      <w:lvlText w:val="•"/>
      <w:lvlJc w:val="left"/>
      <w:pPr>
        <w:ind w:left="1138" w:hanging="210"/>
      </w:pPr>
      <w:rPr>
        <w:rFonts w:hint="default"/>
      </w:rPr>
    </w:lvl>
    <w:lvl w:ilvl="2" w:tplc="A1502996">
      <w:numFmt w:val="bullet"/>
      <w:lvlText w:val="•"/>
      <w:lvlJc w:val="left"/>
      <w:pPr>
        <w:ind w:left="1936" w:hanging="210"/>
      </w:pPr>
      <w:rPr>
        <w:rFonts w:hint="default"/>
      </w:rPr>
    </w:lvl>
    <w:lvl w:ilvl="3" w:tplc="D7183DD6">
      <w:numFmt w:val="bullet"/>
      <w:lvlText w:val="•"/>
      <w:lvlJc w:val="left"/>
      <w:pPr>
        <w:ind w:left="2734" w:hanging="210"/>
      </w:pPr>
      <w:rPr>
        <w:rFonts w:hint="default"/>
      </w:rPr>
    </w:lvl>
    <w:lvl w:ilvl="4" w:tplc="958496B6">
      <w:numFmt w:val="bullet"/>
      <w:lvlText w:val="•"/>
      <w:lvlJc w:val="left"/>
      <w:pPr>
        <w:ind w:left="3533" w:hanging="210"/>
      </w:pPr>
      <w:rPr>
        <w:rFonts w:hint="default"/>
      </w:rPr>
    </w:lvl>
    <w:lvl w:ilvl="5" w:tplc="4E8839FC">
      <w:numFmt w:val="bullet"/>
      <w:lvlText w:val="•"/>
      <w:lvlJc w:val="left"/>
      <w:pPr>
        <w:ind w:left="4331" w:hanging="210"/>
      </w:pPr>
      <w:rPr>
        <w:rFonts w:hint="default"/>
      </w:rPr>
    </w:lvl>
    <w:lvl w:ilvl="6" w:tplc="E46C86D0">
      <w:numFmt w:val="bullet"/>
      <w:lvlText w:val="•"/>
      <w:lvlJc w:val="left"/>
      <w:pPr>
        <w:ind w:left="5129" w:hanging="210"/>
      </w:pPr>
      <w:rPr>
        <w:rFonts w:hint="default"/>
      </w:rPr>
    </w:lvl>
    <w:lvl w:ilvl="7" w:tplc="76C8443C">
      <w:numFmt w:val="bullet"/>
      <w:lvlText w:val="•"/>
      <w:lvlJc w:val="left"/>
      <w:pPr>
        <w:ind w:left="5927" w:hanging="210"/>
      </w:pPr>
      <w:rPr>
        <w:rFonts w:hint="default"/>
      </w:rPr>
    </w:lvl>
    <w:lvl w:ilvl="8" w:tplc="30FC80BC">
      <w:numFmt w:val="bullet"/>
      <w:lvlText w:val="•"/>
      <w:lvlJc w:val="left"/>
      <w:pPr>
        <w:ind w:left="6726" w:hanging="210"/>
      </w:pPr>
      <w:rPr>
        <w:rFonts w:hint="default"/>
      </w:rPr>
    </w:lvl>
  </w:abstractNum>
  <w:abstractNum w:abstractNumId="3" w15:restartNumberingAfterBreak="0">
    <w:nsid w:val="2489539A"/>
    <w:multiLevelType w:val="hybridMultilevel"/>
    <w:tmpl w:val="E8885200"/>
    <w:lvl w:ilvl="0" w:tplc="3D706C9E">
      <w:numFmt w:val="bullet"/>
      <w:lvlText w:val="○"/>
      <w:lvlJc w:val="left"/>
      <w:pPr>
        <w:ind w:left="330" w:hanging="210"/>
      </w:pPr>
      <w:rPr>
        <w:rFonts w:ascii="宋体" w:eastAsia="宋体" w:hAnsi="宋体" w:cs="宋体" w:hint="default"/>
        <w:spacing w:val="-1"/>
        <w:w w:val="99"/>
        <w:sz w:val="19"/>
        <w:szCs w:val="19"/>
      </w:rPr>
    </w:lvl>
    <w:lvl w:ilvl="1" w:tplc="8154F7BC">
      <w:numFmt w:val="bullet"/>
      <w:lvlText w:val="•"/>
      <w:lvlJc w:val="left"/>
      <w:pPr>
        <w:ind w:left="1138" w:hanging="210"/>
      </w:pPr>
      <w:rPr>
        <w:rFonts w:hint="default"/>
      </w:rPr>
    </w:lvl>
    <w:lvl w:ilvl="2" w:tplc="9F365132">
      <w:numFmt w:val="bullet"/>
      <w:lvlText w:val="•"/>
      <w:lvlJc w:val="left"/>
      <w:pPr>
        <w:ind w:left="1936" w:hanging="210"/>
      </w:pPr>
      <w:rPr>
        <w:rFonts w:hint="default"/>
      </w:rPr>
    </w:lvl>
    <w:lvl w:ilvl="3" w:tplc="49803B90">
      <w:numFmt w:val="bullet"/>
      <w:lvlText w:val="•"/>
      <w:lvlJc w:val="left"/>
      <w:pPr>
        <w:ind w:left="2734" w:hanging="210"/>
      </w:pPr>
      <w:rPr>
        <w:rFonts w:hint="default"/>
      </w:rPr>
    </w:lvl>
    <w:lvl w:ilvl="4" w:tplc="612A0F0C">
      <w:numFmt w:val="bullet"/>
      <w:lvlText w:val="•"/>
      <w:lvlJc w:val="left"/>
      <w:pPr>
        <w:ind w:left="3533" w:hanging="210"/>
      </w:pPr>
      <w:rPr>
        <w:rFonts w:hint="default"/>
      </w:rPr>
    </w:lvl>
    <w:lvl w:ilvl="5" w:tplc="8D20ADDC">
      <w:numFmt w:val="bullet"/>
      <w:lvlText w:val="•"/>
      <w:lvlJc w:val="left"/>
      <w:pPr>
        <w:ind w:left="4331" w:hanging="210"/>
      </w:pPr>
      <w:rPr>
        <w:rFonts w:hint="default"/>
      </w:rPr>
    </w:lvl>
    <w:lvl w:ilvl="6" w:tplc="5C06D1C0">
      <w:numFmt w:val="bullet"/>
      <w:lvlText w:val="•"/>
      <w:lvlJc w:val="left"/>
      <w:pPr>
        <w:ind w:left="5129" w:hanging="210"/>
      </w:pPr>
      <w:rPr>
        <w:rFonts w:hint="default"/>
      </w:rPr>
    </w:lvl>
    <w:lvl w:ilvl="7" w:tplc="36083650">
      <w:numFmt w:val="bullet"/>
      <w:lvlText w:val="•"/>
      <w:lvlJc w:val="left"/>
      <w:pPr>
        <w:ind w:left="5927" w:hanging="210"/>
      </w:pPr>
      <w:rPr>
        <w:rFonts w:hint="default"/>
      </w:rPr>
    </w:lvl>
    <w:lvl w:ilvl="8" w:tplc="22F0B6FA">
      <w:numFmt w:val="bullet"/>
      <w:lvlText w:val="•"/>
      <w:lvlJc w:val="left"/>
      <w:pPr>
        <w:ind w:left="6726" w:hanging="210"/>
      </w:pPr>
      <w:rPr>
        <w:rFonts w:hint="default"/>
      </w:rPr>
    </w:lvl>
  </w:abstractNum>
  <w:abstractNum w:abstractNumId="4" w15:restartNumberingAfterBreak="0">
    <w:nsid w:val="39BD4F04"/>
    <w:multiLevelType w:val="hybridMultilevel"/>
    <w:tmpl w:val="2F38ED78"/>
    <w:lvl w:ilvl="0" w:tplc="ADAC33EC">
      <w:numFmt w:val="bullet"/>
      <w:lvlText w:val="○"/>
      <w:lvlJc w:val="left"/>
      <w:pPr>
        <w:ind w:left="330" w:hanging="210"/>
      </w:pPr>
      <w:rPr>
        <w:rFonts w:ascii="宋体" w:eastAsia="宋体" w:hAnsi="宋体" w:cs="宋体" w:hint="default"/>
        <w:spacing w:val="-1"/>
        <w:w w:val="99"/>
        <w:sz w:val="19"/>
        <w:szCs w:val="19"/>
      </w:rPr>
    </w:lvl>
    <w:lvl w:ilvl="1" w:tplc="362C9A74">
      <w:numFmt w:val="bullet"/>
      <w:lvlText w:val="•"/>
      <w:lvlJc w:val="left"/>
      <w:pPr>
        <w:ind w:left="1138" w:hanging="210"/>
      </w:pPr>
      <w:rPr>
        <w:rFonts w:hint="default"/>
      </w:rPr>
    </w:lvl>
    <w:lvl w:ilvl="2" w:tplc="D222E25A">
      <w:numFmt w:val="bullet"/>
      <w:lvlText w:val="•"/>
      <w:lvlJc w:val="left"/>
      <w:pPr>
        <w:ind w:left="1936" w:hanging="210"/>
      </w:pPr>
      <w:rPr>
        <w:rFonts w:hint="default"/>
      </w:rPr>
    </w:lvl>
    <w:lvl w:ilvl="3" w:tplc="507AD822">
      <w:numFmt w:val="bullet"/>
      <w:lvlText w:val="•"/>
      <w:lvlJc w:val="left"/>
      <w:pPr>
        <w:ind w:left="2734" w:hanging="210"/>
      </w:pPr>
      <w:rPr>
        <w:rFonts w:hint="default"/>
      </w:rPr>
    </w:lvl>
    <w:lvl w:ilvl="4" w:tplc="3418D004">
      <w:numFmt w:val="bullet"/>
      <w:lvlText w:val="•"/>
      <w:lvlJc w:val="left"/>
      <w:pPr>
        <w:ind w:left="3533" w:hanging="210"/>
      </w:pPr>
      <w:rPr>
        <w:rFonts w:hint="default"/>
      </w:rPr>
    </w:lvl>
    <w:lvl w:ilvl="5" w:tplc="A9746918">
      <w:numFmt w:val="bullet"/>
      <w:lvlText w:val="•"/>
      <w:lvlJc w:val="left"/>
      <w:pPr>
        <w:ind w:left="4331" w:hanging="210"/>
      </w:pPr>
      <w:rPr>
        <w:rFonts w:hint="default"/>
      </w:rPr>
    </w:lvl>
    <w:lvl w:ilvl="6" w:tplc="49E410FE">
      <w:numFmt w:val="bullet"/>
      <w:lvlText w:val="•"/>
      <w:lvlJc w:val="left"/>
      <w:pPr>
        <w:ind w:left="5129" w:hanging="210"/>
      </w:pPr>
      <w:rPr>
        <w:rFonts w:hint="default"/>
      </w:rPr>
    </w:lvl>
    <w:lvl w:ilvl="7" w:tplc="27ECE7A2">
      <w:numFmt w:val="bullet"/>
      <w:lvlText w:val="•"/>
      <w:lvlJc w:val="left"/>
      <w:pPr>
        <w:ind w:left="5927" w:hanging="210"/>
      </w:pPr>
      <w:rPr>
        <w:rFonts w:hint="default"/>
      </w:rPr>
    </w:lvl>
    <w:lvl w:ilvl="8" w:tplc="ED04464C">
      <w:numFmt w:val="bullet"/>
      <w:lvlText w:val="•"/>
      <w:lvlJc w:val="left"/>
      <w:pPr>
        <w:ind w:left="6726" w:hanging="210"/>
      </w:pPr>
      <w:rPr>
        <w:rFonts w:hint="default"/>
      </w:rPr>
    </w:lvl>
  </w:abstractNum>
  <w:abstractNum w:abstractNumId="5" w15:restartNumberingAfterBreak="0">
    <w:nsid w:val="64EB53E1"/>
    <w:multiLevelType w:val="hybridMultilevel"/>
    <w:tmpl w:val="63C0571C"/>
    <w:lvl w:ilvl="0" w:tplc="6472F434">
      <w:start w:val="1"/>
      <w:numFmt w:val="decimal"/>
      <w:lvlText w:val="%1."/>
      <w:lvlJc w:val="left"/>
      <w:pPr>
        <w:ind w:left="1688" w:hanging="422"/>
      </w:pPr>
      <w:rPr>
        <w:rFonts w:ascii="仿宋" w:eastAsia="仿宋" w:hAnsi="仿宋" w:cs="仿宋" w:hint="default"/>
        <w:spacing w:val="-2"/>
        <w:w w:val="100"/>
        <w:sz w:val="26"/>
        <w:szCs w:val="26"/>
      </w:rPr>
    </w:lvl>
    <w:lvl w:ilvl="1" w:tplc="07082D04">
      <w:numFmt w:val="bullet"/>
      <w:lvlText w:val="•"/>
      <w:lvlJc w:val="left"/>
      <w:pPr>
        <w:ind w:left="2570" w:hanging="422"/>
      </w:pPr>
      <w:rPr>
        <w:rFonts w:hint="default"/>
      </w:rPr>
    </w:lvl>
    <w:lvl w:ilvl="2" w:tplc="7A4AE6D0">
      <w:numFmt w:val="bullet"/>
      <w:lvlText w:val="•"/>
      <w:lvlJc w:val="left"/>
      <w:pPr>
        <w:ind w:left="3461" w:hanging="422"/>
      </w:pPr>
      <w:rPr>
        <w:rFonts w:hint="default"/>
      </w:rPr>
    </w:lvl>
    <w:lvl w:ilvl="3" w:tplc="3D123D6A">
      <w:numFmt w:val="bullet"/>
      <w:lvlText w:val="•"/>
      <w:lvlJc w:val="left"/>
      <w:pPr>
        <w:ind w:left="4351" w:hanging="422"/>
      </w:pPr>
      <w:rPr>
        <w:rFonts w:hint="default"/>
      </w:rPr>
    </w:lvl>
    <w:lvl w:ilvl="4" w:tplc="6F08FC62">
      <w:numFmt w:val="bullet"/>
      <w:lvlText w:val="•"/>
      <w:lvlJc w:val="left"/>
      <w:pPr>
        <w:ind w:left="5242" w:hanging="422"/>
      </w:pPr>
      <w:rPr>
        <w:rFonts w:hint="default"/>
      </w:rPr>
    </w:lvl>
    <w:lvl w:ilvl="5" w:tplc="FFD68184">
      <w:numFmt w:val="bullet"/>
      <w:lvlText w:val="•"/>
      <w:lvlJc w:val="left"/>
      <w:pPr>
        <w:ind w:left="6133" w:hanging="422"/>
      </w:pPr>
      <w:rPr>
        <w:rFonts w:hint="default"/>
      </w:rPr>
    </w:lvl>
    <w:lvl w:ilvl="6" w:tplc="0672A6E0">
      <w:numFmt w:val="bullet"/>
      <w:lvlText w:val="•"/>
      <w:lvlJc w:val="left"/>
      <w:pPr>
        <w:ind w:left="7023" w:hanging="422"/>
      </w:pPr>
      <w:rPr>
        <w:rFonts w:hint="default"/>
      </w:rPr>
    </w:lvl>
    <w:lvl w:ilvl="7" w:tplc="81FC09E6">
      <w:numFmt w:val="bullet"/>
      <w:lvlText w:val="•"/>
      <w:lvlJc w:val="left"/>
      <w:pPr>
        <w:ind w:left="7914" w:hanging="422"/>
      </w:pPr>
      <w:rPr>
        <w:rFonts w:hint="default"/>
      </w:rPr>
    </w:lvl>
    <w:lvl w:ilvl="8" w:tplc="3B9ADB00">
      <w:numFmt w:val="bullet"/>
      <w:lvlText w:val="•"/>
      <w:lvlJc w:val="left"/>
      <w:pPr>
        <w:ind w:left="8804" w:hanging="422"/>
      </w:pPr>
      <w:rPr>
        <w:rFonts w:hint="default"/>
      </w:rPr>
    </w:lvl>
  </w:abstractNum>
  <w:abstractNum w:abstractNumId="6" w15:restartNumberingAfterBreak="0">
    <w:nsid w:val="6FDD3647"/>
    <w:multiLevelType w:val="hybridMultilevel"/>
    <w:tmpl w:val="DC80C8E8"/>
    <w:lvl w:ilvl="0" w:tplc="F8662CD2">
      <w:numFmt w:val="bullet"/>
      <w:lvlText w:val="○"/>
      <w:lvlJc w:val="left"/>
      <w:pPr>
        <w:ind w:left="330" w:hanging="210"/>
      </w:pPr>
      <w:rPr>
        <w:rFonts w:ascii="宋体" w:eastAsia="宋体" w:hAnsi="宋体" w:cs="宋体" w:hint="default"/>
        <w:spacing w:val="-1"/>
        <w:w w:val="99"/>
        <w:sz w:val="19"/>
        <w:szCs w:val="19"/>
      </w:rPr>
    </w:lvl>
    <w:lvl w:ilvl="1" w:tplc="F9FCE5FC">
      <w:numFmt w:val="bullet"/>
      <w:lvlText w:val="•"/>
      <w:lvlJc w:val="left"/>
      <w:pPr>
        <w:ind w:left="1138" w:hanging="210"/>
      </w:pPr>
      <w:rPr>
        <w:rFonts w:hint="default"/>
      </w:rPr>
    </w:lvl>
    <w:lvl w:ilvl="2" w:tplc="76704C68">
      <w:numFmt w:val="bullet"/>
      <w:lvlText w:val="•"/>
      <w:lvlJc w:val="left"/>
      <w:pPr>
        <w:ind w:left="1936" w:hanging="210"/>
      </w:pPr>
      <w:rPr>
        <w:rFonts w:hint="default"/>
      </w:rPr>
    </w:lvl>
    <w:lvl w:ilvl="3" w:tplc="C598117A">
      <w:numFmt w:val="bullet"/>
      <w:lvlText w:val="•"/>
      <w:lvlJc w:val="left"/>
      <w:pPr>
        <w:ind w:left="2734" w:hanging="210"/>
      </w:pPr>
      <w:rPr>
        <w:rFonts w:hint="default"/>
      </w:rPr>
    </w:lvl>
    <w:lvl w:ilvl="4" w:tplc="CFC07E58">
      <w:numFmt w:val="bullet"/>
      <w:lvlText w:val="•"/>
      <w:lvlJc w:val="left"/>
      <w:pPr>
        <w:ind w:left="3533" w:hanging="210"/>
      </w:pPr>
      <w:rPr>
        <w:rFonts w:hint="default"/>
      </w:rPr>
    </w:lvl>
    <w:lvl w:ilvl="5" w:tplc="6B146FE4">
      <w:numFmt w:val="bullet"/>
      <w:lvlText w:val="•"/>
      <w:lvlJc w:val="left"/>
      <w:pPr>
        <w:ind w:left="4331" w:hanging="210"/>
      </w:pPr>
      <w:rPr>
        <w:rFonts w:hint="default"/>
      </w:rPr>
    </w:lvl>
    <w:lvl w:ilvl="6" w:tplc="02B2C766">
      <w:numFmt w:val="bullet"/>
      <w:lvlText w:val="•"/>
      <w:lvlJc w:val="left"/>
      <w:pPr>
        <w:ind w:left="5129" w:hanging="210"/>
      </w:pPr>
      <w:rPr>
        <w:rFonts w:hint="default"/>
      </w:rPr>
    </w:lvl>
    <w:lvl w:ilvl="7" w:tplc="409ABF20">
      <w:numFmt w:val="bullet"/>
      <w:lvlText w:val="•"/>
      <w:lvlJc w:val="left"/>
      <w:pPr>
        <w:ind w:left="5927" w:hanging="210"/>
      </w:pPr>
      <w:rPr>
        <w:rFonts w:hint="default"/>
      </w:rPr>
    </w:lvl>
    <w:lvl w:ilvl="8" w:tplc="A01254A4">
      <w:numFmt w:val="bullet"/>
      <w:lvlText w:val="•"/>
      <w:lvlJc w:val="left"/>
      <w:pPr>
        <w:ind w:left="6726" w:hanging="210"/>
      </w:pPr>
      <w:rPr>
        <w:rFonts w:hint="default"/>
      </w:rPr>
    </w:lvl>
  </w:abstractNum>
  <w:num w:numId="1">
    <w:abstractNumId w:val="6"/>
  </w:num>
  <w:num w:numId="2">
    <w:abstractNumId w:val="4"/>
  </w:num>
  <w:num w:numId="3">
    <w:abstractNumId w:val="2"/>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60302C"/>
    <w:rsid w:val="00041DE0"/>
    <w:rsid w:val="00070BA5"/>
    <w:rsid w:val="0008222F"/>
    <w:rsid w:val="000C39E2"/>
    <w:rsid w:val="00157528"/>
    <w:rsid w:val="0016603B"/>
    <w:rsid w:val="00184E02"/>
    <w:rsid w:val="001A7AA2"/>
    <w:rsid w:val="001B1523"/>
    <w:rsid w:val="0020017E"/>
    <w:rsid w:val="002517E6"/>
    <w:rsid w:val="002826C6"/>
    <w:rsid w:val="002E218B"/>
    <w:rsid w:val="002E33EB"/>
    <w:rsid w:val="00301C77"/>
    <w:rsid w:val="003045BC"/>
    <w:rsid w:val="003210F9"/>
    <w:rsid w:val="00366739"/>
    <w:rsid w:val="00377685"/>
    <w:rsid w:val="003B2981"/>
    <w:rsid w:val="003D6990"/>
    <w:rsid w:val="003F185C"/>
    <w:rsid w:val="004054D8"/>
    <w:rsid w:val="004B7EFD"/>
    <w:rsid w:val="004E7033"/>
    <w:rsid w:val="00512622"/>
    <w:rsid w:val="00546253"/>
    <w:rsid w:val="00557DDC"/>
    <w:rsid w:val="00567BD0"/>
    <w:rsid w:val="00590C2B"/>
    <w:rsid w:val="005A70EE"/>
    <w:rsid w:val="005B3E00"/>
    <w:rsid w:val="005D33BB"/>
    <w:rsid w:val="0060302C"/>
    <w:rsid w:val="006218BF"/>
    <w:rsid w:val="00691037"/>
    <w:rsid w:val="006D02C4"/>
    <w:rsid w:val="00706E0B"/>
    <w:rsid w:val="00745849"/>
    <w:rsid w:val="0079068A"/>
    <w:rsid w:val="007C5EEC"/>
    <w:rsid w:val="007D4C5F"/>
    <w:rsid w:val="007E610C"/>
    <w:rsid w:val="008166C1"/>
    <w:rsid w:val="00817114"/>
    <w:rsid w:val="00942E74"/>
    <w:rsid w:val="00965316"/>
    <w:rsid w:val="00966C26"/>
    <w:rsid w:val="009A50E3"/>
    <w:rsid w:val="009D1E06"/>
    <w:rsid w:val="00AF389D"/>
    <w:rsid w:val="00AF46A7"/>
    <w:rsid w:val="00B01740"/>
    <w:rsid w:val="00B111EF"/>
    <w:rsid w:val="00B85045"/>
    <w:rsid w:val="00B8570D"/>
    <w:rsid w:val="00B93B17"/>
    <w:rsid w:val="00B95427"/>
    <w:rsid w:val="00BB1095"/>
    <w:rsid w:val="00BB41B6"/>
    <w:rsid w:val="00C56B32"/>
    <w:rsid w:val="00C65277"/>
    <w:rsid w:val="00CA1B66"/>
    <w:rsid w:val="00D10809"/>
    <w:rsid w:val="00D27449"/>
    <w:rsid w:val="00D571BA"/>
    <w:rsid w:val="00DF1C69"/>
    <w:rsid w:val="00E36F54"/>
    <w:rsid w:val="00E71BE7"/>
    <w:rsid w:val="00E856AB"/>
    <w:rsid w:val="00F421E0"/>
    <w:rsid w:val="00F76095"/>
    <w:rsid w:val="00FB762D"/>
    <w:rsid w:val="00FE5583"/>
    <w:rsid w:val="00FF62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EB5E8D"/>
  <w15:docId w15:val="{B592C2BB-B518-48CD-B419-8B4CD7681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仿宋" w:eastAsia="仿宋" w:hAnsi="仿宋" w:cs="仿宋"/>
    </w:rPr>
  </w:style>
  <w:style w:type="paragraph" w:styleId="Heading1">
    <w:name w:val="heading 1"/>
    <w:basedOn w:val="Normal"/>
    <w:uiPriority w:val="9"/>
    <w:qFormat/>
    <w:pPr>
      <w:ind w:left="1466"/>
      <w:outlineLvl w:val="0"/>
    </w:pPr>
    <w:rPr>
      <w:sz w:val="30"/>
      <w:szCs w:val="30"/>
    </w:rPr>
  </w:style>
  <w:style w:type="paragraph" w:styleId="Heading2">
    <w:name w:val="heading 2"/>
    <w:basedOn w:val="Normal"/>
    <w:uiPriority w:val="9"/>
    <w:unhideWhenUsed/>
    <w:qFormat/>
    <w:pPr>
      <w:spacing w:before="62"/>
      <w:ind w:left="1428"/>
      <w:outlineLvl w:val="1"/>
    </w:pPr>
    <w:rPr>
      <w:rFonts w:ascii="宋体" w:eastAsia="宋体" w:hAnsi="宋体" w:cs="宋体"/>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8"/>
      <w:szCs w:val="28"/>
    </w:rPr>
  </w:style>
  <w:style w:type="paragraph" w:styleId="ListParagraph">
    <w:name w:val="List Paragraph"/>
    <w:basedOn w:val="Normal"/>
    <w:uiPriority w:val="1"/>
    <w:qFormat/>
    <w:pPr>
      <w:spacing w:before="201"/>
      <w:ind w:left="1688" w:hanging="42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42E7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942E74"/>
    <w:rPr>
      <w:rFonts w:ascii="仿宋" w:eastAsia="仿宋" w:hAnsi="仿宋" w:cs="仿宋"/>
      <w:sz w:val="18"/>
      <w:szCs w:val="18"/>
    </w:rPr>
  </w:style>
  <w:style w:type="paragraph" w:styleId="Footer">
    <w:name w:val="footer"/>
    <w:basedOn w:val="Normal"/>
    <w:link w:val="FooterChar"/>
    <w:uiPriority w:val="99"/>
    <w:unhideWhenUsed/>
    <w:rsid w:val="00942E7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42E74"/>
    <w:rPr>
      <w:rFonts w:ascii="仿宋" w:eastAsia="仿宋" w:hAnsi="仿宋" w:cs="仿宋"/>
      <w:sz w:val="18"/>
      <w:szCs w:val="18"/>
    </w:rPr>
  </w:style>
  <w:style w:type="paragraph" w:styleId="BalloonText">
    <w:name w:val="Balloon Text"/>
    <w:basedOn w:val="Normal"/>
    <w:link w:val="BalloonTextChar"/>
    <w:uiPriority w:val="99"/>
    <w:semiHidden/>
    <w:unhideWhenUsed/>
    <w:rsid w:val="00B93B17"/>
    <w:rPr>
      <w:sz w:val="18"/>
      <w:szCs w:val="18"/>
    </w:rPr>
  </w:style>
  <w:style w:type="character" w:customStyle="1" w:styleId="BalloonTextChar">
    <w:name w:val="Balloon Text Char"/>
    <w:basedOn w:val="DefaultParagraphFont"/>
    <w:link w:val="BalloonText"/>
    <w:uiPriority w:val="99"/>
    <w:semiHidden/>
    <w:rsid w:val="00B93B17"/>
    <w:rPr>
      <w:rFonts w:ascii="仿宋" w:eastAsia="仿宋" w:hAnsi="仿宋" w:cs="仿宋"/>
      <w:sz w:val="18"/>
      <w:szCs w:val="18"/>
    </w:rPr>
  </w:style>
  <w:style w:type="character" w:styleId="Hyperlink">
    <w:name w:val="Hyperlink"/>
    <w:basedOn w:val="DefaultParagraphFont"/>
    <w:uiPriority w:val="99"/>
    <w:unhideWhenUsed/>
    <w:rsid w:val="001A7AA2"/>
    <w:rPr>
      <w:color w:val="0000FF" w:themeColor="hyperlink"/>
      <w:u w:val="single"/>
    </w:rPr>
  </w:style>
  <w:style w:type="character" w:styleId="UnresolvedMention">
    <w:name w:val="Unresolved Mention"/>
    <w:basedOn w:val="DefaultParagraphFont"/>
    <w:uiPriority w:val="99"/>
    <w:semiHidden/>
    <w:unhideWhenUsed/>
    <w:rsid w:val="001A7A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tf@cpl.org.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Fei Chen</cp:lastModifiedBy>
  <cp:revision>56</cp:revision>
  <cp:lastPrinted>2020-04-17T07:56:00Z</cp:lastPrinted>
  <dcterms:created xsi:type="dcterms:W3CDTF">2020-02-13T15:40:00Z</dcterms:created>
  <dcterms:modified xsi:type="dcterms:W3CDTF">2020-04-17T08:49:00Z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2019-01-23T00:00:00Z</vt:filetime>
  </property>
  <property fmtid="{D5CDD505-2E9C-101B-9397-08002B2CF9AE}" pid="3" name="Creator">
    <vt:lpwstr>WPS 文字</vt:lpwstr>
  </property>
  <property fmtid="{D5CDD505-2E9C-101B-9397-08002B2CF9AE}" pid="4" name="LastSaved">
    <vt:filetime>2020-02-13T00:00:00Z</vt:filetime>
  </property>
</Properties>
</file>